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B5E" w:rsidRDefault="007F0337" w:rsidP="007F0337">
      <w:pPr>
        <w:jc w:val="center"/>
      </w:pPr>
      <w:r>
        <w:t>Coordination Committee Teleconference Notes</w:t>
      </w:r>
    </w:p>
    <w:p w:rsidR="007F0337" w:rsidRDefault="007F0337" w:rsidP="007F0337">
      <w:pPr>
        <w:jc w:val="center"/>
      </w:pPr>
      <w:r>
        <w:t>Date:</w:t>
      </w:r>
      <w:r w:rsidR="00B67BCF">
        <w:t xml:space="preserve">  </w:t>
      </w:r>
      <w:r w:rsidR="00D92DAE">
        <w:t>04/02</w:t>
      </w:r>
      <w:r w:rsidR="00A660E2">
        <w:t>/2018</w:t>
      </w:r>
    </w:p>
    <w:p w:rsidR="007F0337" w:rsidRDefault="007F0337" w:rsidP="007F0337">
      <w:pPr>
        <w:jc w:val="center"/>
      </w:pPr>
      <w:r>
        <w:t>Time:</w:t>
      </w:r>
      <w:r w:rsidR="00B67BCF">
        <w:t xml:space="preserve">  3:00-4:00pm</w:t>
      </w:r>
    </w:p>
    <w:p w:rsidR="00351B33" w:rsidRDefault="007F0337" w:rsidP="00F96E35">
      <w:pPr>
        <w:jc w:val="center"/>
      </w:pPr>
      <w:r>
        <w:t>In Attendance:</w:t>
      </w:r>
      <w:r w:rsidR="00BD57BD">
        <w:t xml:space="preserve">  </w:t>
      </w:r>
      <w:r w:rsidR="00D92DAE">
        <w:t xml:space="preserve">Anastassia Galant (DPH), </w:t>
      </w:r>
      <w:r w:rsidR="00BD57BD">
        <w:t xml:space="preserve">Ben Chaffee (UCSF), Beth </w:t>
      </w:r>
      <w:proofErr w:type="spellStart"/>
      <w:r w:rsidR="00BD57BD">
        <w:t>Neary</w:t>
      </w:r>
      <w:proofErr w:type="spellEnd"/>
      <w:r w:rsidR="00BD57BD">
        <w:t xml:space="preserve"> (DPH), Christina Nip (DPH), Irene Hilton (DPH), </w:t>
      </w:r>
      <w:r w:rsidR="00652755">
        <w:t>Kim Levine</w:t>
      </w:r>
      <w:r w:rsidR="00BD57BD">
        <w:t xml:space="preserve"> (SFUSD), Margaret Fisher (DPH),</w:t>
      </w:r>
      <w:r w:rsidR="00FC7B4F">
        <w:t xml:space="preserve"> Prasanthi Patel (DPH)</w:t>
      </w:r>
      <w:r w:rsidR="004443BF">
        <w:t>, Susan Fisher-Owens (UCSF)</w:t>
      </w:r>
    </w:p>
    <w:tbl>
      <w:tblPr>
        <w:tblStyle w:val="TableGrid"/>
        <w:tblW w:w="13950" w:type="dxa"/>
        <w:tblInd w:w="-365" w:type="dxa"/>
        <w:tblLook w:val="04A0" w:firstRow="1" w:lastRow="0" w:firstColumn="1" w:lastColumn="0" w:noHBand="0" w:noVBand="1"/>
      </w:tblPr>
      <w:tblGrid>
        <w:gridCol w:w="2700"/>
        <w:gridCol w:w="6750"/>
        <w:gridCol w:w="4500"/>
      </w:tblGrid>
      <w:tr w:rsidR="00B13089" w:rsidTr="00A71710">
        <w:tc>
          <w:tcPr>
            <w:tcW w:w="2700" w:type="dxa"/>
            <w:shd w:val="clear" w:color="auto" w:fill="009999"/>
          </w:tcPr>
          <w:p w:rsidR="00B13089" w:rsidRPr="00B13089" w:rsidRDefault="00B13089" w:rsidP="007F0337">
            <w:pPr>
              <w:jc w:val="center"/>
              <w:rPr>
                <w:b/>
                <w:color w:val="FFFFFF" w:themeColor="background1"/>
              </w:rPr>
            </w:pPr>
          </w:p>
          <w:p w:rsidR="00B13089" w:rsidRPr="00B13089" w:rsidRDefault="00B13089" w:rsidP="007F0337">
            <w:pPr>
              <w:jc w:val="center"/>
              <w:rPr>
                <w:b/>
                <w:color w:val="FFFFFF" w:themeColor="background1"/>
              </w:rPr>
            </w:pPr>
            <w:r w:rsidRPr="00B13089">
              <w:rPr>
                <w:b/>
                <w:color w:val="FFFFFF" w:themeColor="background1"/>
              </w:rPr>
              <w:t>AGENDA ITEMS</w:t>
            </w:r>
          </w:p>
          <w:p w:rsidR="00B13089" w:rsidRPr="00B13089" w:rsidRDefault="00B13089" w:rsidP="007F0337">
            <w:pPr>
              <w:jc w:val="center"/>
              <w:rPr>
                <w:b/>
                <w:color w:val="FFFFFF" w:themeColor="background1"/>
              </w:rPr>
            </w:pPr>
          </w:p>
        </w:tc>
        <w:tc>
          <w:tcPr>
            <w:tcW w:w="6750" w:type="dxa"/>
            <w:shd w:val="clear" w:color="auto" w:fill="009999"/>
          </w:tcPr>
          <w:p w:rsidR="00B13089" w:rsidRPr="00B13089" w:rsidRDefault="00B13089" w:rsidP="007F0337">
            <w:pPr>
              <w:jc w:val="center"/>
              <w:rPr>
                <w:b/>
                <w:color w:val="FFFFFF" w:themeColor="background1"/>
              </w:rPr>
            </w:pPr>
          </w:p>
          <w:p w:rsidR="00B13089" w:rsidRPr="00B13089" w:rsidRDefault="006A77AD" w:rsidP="007F0337">
            <w:pPr>
              <w:jc w:val="center"/>
              <w:rPr>
                <w:b/>
                <w:color w:val="FFFFFF" w:themeColor="background1"/>
              </w:rPr>
            </w:pPr>
            <w:r>
              <w:rPr>
                <w:b/>
                <w:color w:val="FFFFFF" w:themeColor="background1"/>
              </w:rPr>
              <w:t>NOTES</w:t>
            </w:r>
          </w:p>
        </w:tc>
        <w:tc>
          <w:tcPr>
            <w:tcW w:w="4500" w:type="dxa"/>
            <w:shd w:val="clear" w:color="auto" w:fill="009999"/>
          </w:tcPr>
          <w:p w:rsidR="00B13089" w:rsidRPr="00B13089" w:rsidRDefault="00B13089" w:rsidP="007F0337">
            <w:pPr>
              <w:jc w:val="center"/>
              <w:rPr>
                <w:b/>
                <w:color w:val="FFFFFF" w:themeColor="background1"/>
              </w:rPr>
            </w:pPr>
          </w:p>
          <w:p w:rsidR="00B13089" w:rsidRPr="00B13089" w:rsidRDefault="00B13089" w:rsidP="007F0337">
            <w:pPr>
              <w:jc w:val="center"/>
              <w:rPr>
                <w:b/>
                <w:color w:val="FFFFFF" w:themeColor="background1"/>
              </w:rPr>
            </w:pPr>
            <w:r w:rsidRPr="00B13089">
              <w:rPr>
                <w:b/>
                <w:color w:val="FFFFFF" w:themeColor="background1"/>
              </w:rPr>
              <w:t>ACTION ITEMS</w:t>
            </w:r>
          </w:p>
        </w:tc>
      </w:tr>
      <w:tr w:rsidR="000E785E" w:rsidTr="00A71710">
        <w:tc>
          <w:tcPr>
            <w:tcW w:w="2700" w:type="dxa"/>
          </w:tcPr>
          <w:p w:rsidR="000E785E" w:rsidRDefault="000E785E" w:rsidP="007F0337">
            <w:pPr>
              <w:jc w:val="center"/>
            </w:pPr>
          </w:p>
          <w:p w:rsidR="000E785E" w:rsidRDefault="000E785E" w:rsidP="007F0337">
            <w:pPr>
              <w:jc w:val="center"/>
            </w:pPr>
            <w:r>
              <w:t>Action Items Check-In</w:t>
            </w:r>
          </w:p>
          <w:p w:rsidR="000E785E" w:rsidRDefault="000E785E" w:rsidP="007F0337">
            <w:pPr>
              <w:jc w:val="center"/>
            </w:pPr>
          </w:p>
        </w:tc>
        <w:tc>
          <w:tcPr>
            <w:tcW w:w="6750" w:type="dxa"/>
          </w:tcPr>
          <w:p w:rsidR="000E785E" w:rsidRDefault="000E785E" w:rsidP="00E7219C">
            <w:r>
              <w:t>Invitation of oral health leaders and advocates to the April 3</w:t>
            </w:r>
            <w:r w:rsidRPr="000E785E">
              <w:rPr>
                <w:vertAlign w:val="superscript"/>
              </w:rPr>
              <w:t>rd</w:t>
            </w:r>
            <w:r>
              <w:t xml:space="preserve"> forum is done.</w:t>
            </w:r>
          </w:p>
          <w:p w:rsidR="000E785E" w:rsidRDefault="000E785E" w:rsidP="00E7219C"/>
          <w:p w:rsidR="000E785E" w:rsidRDefault="000E785E" w:rsidP="00E7219C">
            <w:r>
              <w:t xml:space="preserve">Margaret still looking for photos and case stories for the </w:t>
            </w:r>
            <w:proofErr w:type="spellStart"/>
            <w:r>
              <w:t>CavityFree</w:t>
            </w:r>
            <w:proofErr w:type="spellEnd"/>
            <w:r>
              <w:t xml:space="preserve"> SF website</w:t>
            </w:r>
          </w:p>
          <w:p w:rsidR="000E785E" w:rsidRDefault="000E785E" w:rsidP="00E7219C"/>
          <w:p w:rsidR="000E785E" w:rsidRDefault="000E785E" w:rsidP="00E7219C">
            <w:r>
              <w:t>Review of UCSF IRB is on Irene’s to-do</w:t>
            </w:r>
          </w:p>
          <w:p w:rsidR="000E785E" w:rsidRDefault="000E785E" w:rsidP="00E7219C"/>
          <w:p w:rsidR="000E785E" w:rsidRDefault="000E785E" w:rsidP="00E7219C">
            <w:r>
              <w:t xml:space="preserve">Susan had sent some questions on </w:t>
            </w:r>
            <w:proofErr w:type="spellStart"/>
            <w:r>
              <w:t>eCW</w:t>
            </w:r>
            <w:proofErr w:type="spellEnd"/>
            <w:r>
              <w:t xml:space="preserve"> fields to Margaret, and Susan is awaiting responses</w:t>
            </w:r>
          </w:p>
          <w:p w:rsidR="000E785E" w:rsidRDefault="000E785E" w:rsidP="00E7219C"/>
        </w:tc>
        <w:tc>
          <w:tcPr>
            <w:tcW w:w="4500" w:type="dxa"/>
          </w:tcPr>
          <w:p w:rsidR="000E785E" w:rsidRDefault="000E785E" w:rsidP="008B5E83">
            <w:r>
              <w:t xml:space="preserve">Margaret to look into email discussion on </w:t>
            </w:r>
            <w:proofErr w:type="spellStart"/>
            <w:r>
              <w:t>eCW</w:t>
            </w:r>
            <w:proofErr w:type="spellEnd"/>
            <w:r>
              <w:t xml:space="preserve"> and will get back to Susan on this</w:t>
            </w:r>
          </w:p>
          <w:p w:rsidR="000E785E" w:rsidRDefault="000E785E" w:rsidP="008B5E83"/>
          <w:p w:rsidR="000E785E" w:rsidRDefault="000E785E" w:rsidP="008B5E83"/>
        </w:tc>
      </w:tr>
      <w:tr w:rsidR="00B13089" w:rsidTr="00A71710">
        <w:tc>
          <w:tcPr>
            <w:tcW w:w="2700" w:type="dxa"/>
          </w:tcPr>
          <w:p w:rsidR="00B13089" w:rsidRDefault="00B13089" w:rsidP="007F0337">
            <w:pPr>
              <w:jc w:val="center"/>
            </w:pPr>
          </w:p>
          <w:p w:rsidR="00B13089" w:rsidRDefault="002515A5" w:rsidP="007F0337">
            <w:pPr>
              <w:jc w:val="center"/>
            </w:pPr>
            <w:r>
              <w:t>Pilot 1 Updates</w:t>
            </w:r>
          </w:p>
          <w:p w:rsidR="00B13089" w:rsidRDefault="00B13089" w:rsidP="007F0337">
            <w:pPr>
              <w:jc w:val="center"/>
            </w:pPr>
          </w:p>
        </w:tc>
        <w:tc>
          <w:tcPr>
            <w:tcW w:w="6750" w:type="dxa"/>
          </w:tcPr>
          <w:p w:rsidR="000E785E" w:rsidRDefault="000E785E" w:rsidP="000E785E">
            <w:r>
              <w:t>Christina:</w:t>
            </w:r>
          </w:p>
          <w:p w:rsidR="007B3865" w:rsidRDefault="00EB0B3F" w:rsidP="00B3295C">
            <w:pPr>
              <w:pStyle w:val="ListParagraph"/>
              <w:numPr>
                <w:ilvl w:val="0"/>
                <w:numId w:val="1"/>
              </w:numPr>
            </w:pPr>
            <w:r>
              <w:t>Timeline for Access collaborative was originally scheduled for April, June and August</w:t>
            </w:r>
          </w:p>
          <w:p w:rsidR="00EB0B3F" w:rsidRDefault="00EB0B3F" w:rsidP="00B3295C">
            <w:pPr>
              <w:pStyle w:val="ListParagraph"/>
              <w:numPr>
                <w:ilvl w:val="0"/>
                <w:numId w:val="1"/>
              </w:numPr>
            </w:pPr>
            <w:r>
              <w:t>But due to contract delays, we are scheduling learning sessions for August, October, and December</w:t>
            </w:r>
          </w:p>
          <w:p w:rsidR="00EB0B3F" w:rsidRDefault="00EB0B3F" w:rsidP="00B3295C">
            <w:pPr>
              <w:pStyle w:val="ListParagraph"/>
              <w:numPr>
                <w:ilvl w:val="0"/>
                <w:numId w:val="1"/>
              </w:numPr>
            </w:pPr>
            <w:r>
              <w:t>Expert meeting is to happen in June</w:t>
            </w:r>
          </w:p>
          <w:p w:rsidR="002E7EC7" w:rsidRDefault="00850510" w:rsidP="00B3295C">
            <w:pPr>
              <w:pStyle w:val="ListParagraph"/>
              <w:numPr>
                <w:ilvl w:val="0"/>
                <w:numId w:val="1"/>
              </w:numPr>
            </w:pPr>
            <w:r>
              <w:lastRenderedPageBreak/>
              <w:t>Irene and Christina</w:t>
            </w:r>
            <w:r w:rsidR="002E7EC7">
              <w:t xml:space="preserve"> visited Native American Health Center to give them an introduction to the DTI and about participation in Pilot 1 and 5.</w:t>
            </w:r>
          </w:p>
        </w:tc>
        <w:tc>
          <w:tcPr>
            <w:tcW w:w="4500" w:type="dxa"/>
          </w:tcPr>
          <w:p w:rsidR="00866EDF" w:rsidRDefault="00866EDF" w:rsidP="008B5E83"/>
        </w:tc>
      </w:tr>
      <w:tr w:rsidR="00B13089" w:rsidTr="00A71710">
        <w:tc>
          <w:tcPr>
            <w:tcW w:w="2700" w:type="dxa"/>
          </w:tcPr>
          <w:p w:rsidR="00B13089" w:rsidRDefault="00B13089" w:rsidP="007F0337">
            <w:pPr>
              <w:jc w:val="center"/>
            </w:pPr>
          </w:p>
          <w:p w:rsidR="00B13089" w:rsidRDefault="002515A5" w:rsidP="00B13089">
            <w:pPr>
              <w:jc w:val="center"/>
            </w:pPr>
            <w:r>
              <w:t>Pilot 2 Updates</w:t>
            </w:r>
          </w:p>
          <w:p w:rsidR="00B13089" w:rsidRDefault="00B13089" w:rsidP="007F0337">
            <w:pPr>
              <w:jc w:val="center"/>
            </w:pPr>
          </w:p>
        </w:tc>
        <w:tc>
          <w:tcPr>
            <w:tcW w:w="6750" w:type="dxa"/>
          </w:tcPr>
          <w:p w:rsidR="009E4D26" w:rsidRDefault="009E4D26" w:rsidP="00F61533">
            <w:r>
              <w:t>Christina:</w:t>
            </w:r>
          </w:p>
          <w:p w:rsidR="00DB577D" w:rsidRDefault="005F4CA7" w:rsidP="005F4CA7">
            <w:pPr>
              <w:pStyle w:val="ListParagraph"/>
              <w:numPr>
                <w:ilvl w:val="0"/>
                <w:numId w:val="15"/>
              </w:numPr>
            </w:pPr>
            <w:r>
              <w:t>March numbers:  396 clients in database, 263 had scheduled appointments, 257 attended appointments.</w:t>
            </w:r>
          </w:p>
          <w:p w:rsidR="005F4CA7" w:rsidRDefault="005F4CA7" w:rsidP="005F4CA7">
            <w:pPr>
              <w:pStyle w:val="ListParagraph"/>
              <w:numPr>
                <w:ilvl w:val="0"/>
                <w:numId w:val="15"/>
              </w:numPr>
            </w:pPr>
            <w:r>
              <w:t>Had MI follow-up training on March 12 for DPH health workers and DTI staff</w:t>
            </w:r>
          </w:p>
          <w:p w:rsidR="005F4CA7" w:rsidRDefault="005F4CA7" w:rsidP="005F4CA7">
            <w:pPr>
              <w:pStyle w:val="ListParagraph"/>
              <w:numPr>
                <w:ilvl w:val="0"/>
                <w:numId w:val="15"/>
              </w:numPr>
            </w:pPr>
            <w:r>
              <w:t>Ben and team worked on evaluation report from evaluation forms from the training.  Health Workers found the review training useful</w:t>
            </w:r>
          </w:p>
          <w:p w:rsidR="001A2282" w:rsidRDefault="005F4CA7" w:rsidP="005F4CA7">
            <w:pPr>
              <w:pStyle w:val="ListParagraph"/>
              <w:numPr>
                <w:ilvl w:val="0"/>
                <w:numId w:val="14"/>
              </w:numPr>
            </w:pPr>
            <w:r>
              <w:t>We originally had a team of 3 Health Workers, one Health Worker retired last month.  The Spanish speaking Health Worker</w:t>
            </w:r>
            <w:r w:rsidR="00C7706E">
              <w:t xml:space="preserve"> will be leaving the team </w:t>
            </w:r>
            <w:r w:rsidR="004378D4">
              <w:t xml:space="preserve">in </w:t>
            </w:r>
            <w:r w:rsidR="00C7706E">
              <w:t xml:space="preserve">May because her position is a temporary position.  Dorothy, the supervisor at CHDP has put in request for another temp staff to fill position, but there is no confirmed update at this time yet.  </w:t>
            </w:r>
            <w:r>
              <w:t xml:space="preserve"> </w:t>
            </w:r>
          </w:p>
          <w:p w:rsidR="0076273C" w:rsidRDefault="0076273C" w:rsidP="0076273C">
            <w:r>
              <w:t>Kim:</w:t>
            </w:r>
          </w:p>
          <w:p w:rsidR="00026DE8" w:rsidRDefault="00181099" w:rsidP="005F4CA7">
            <w:pPr>
              <w:pStyle w:val="ListParagraph"/>
              <w:numPr>
                <w:ilvl w:val="0"/>
                <w:numId w:val="14"/>
              </w:numPr>
            </w:pPr>
            <w:r>
              <w:t>We have a Health Worker who began today.  Received okay to go ahead with the hiring</w:t>
            </w:r>
            <w:r w:rsidR="00026DE8">
              <w:t xml:space="preserve">.  </w:t>
            </w:r>
          </w:p>
          <w:p w:rsidR="0076273C" w:rsidRDefault="00026DE8" w:rsidP="005F4CA7">
            <w:pPr>
              <w:pStyle w:val="ListParagraph"/>
              <w:numPr>
                <w:ilvl w:val="0"/>
                <w:numId w:val="14"/>
              </w:numPr>
            </w:pPr>
            <w:r>
              <w:t>Moving forward with contract for DTI</w:t>
            </w:r>
          </w:p>
          <w:p w:rsidR="00026DE8" w:rsidRDefault="00026DE8" w:rsidP="005F4CA7">
            <w:pPr>
              <w:pStyle w:val="ListParagraph"/>
              <w:numPr>
                <w:ilvl w:val="0"/>
                <w:numId w:val="14"/>
              </w:numPr>
            </w:pPr>
            <w:r>
              <w:t>Health Workers have started process, but they were informed that that is not priority until the Health Worker has started</w:t>
            </w:r>
          </w:p>
          <w:p w:rsidR="00026DE8" w:rsidRDefault="00026DE8" w:rsidP="005F4CA7">
            <w:pPr>
              <w:pStyle w:val="ListParagraph"/>
              <w:numPr>
                <w:ilvl w:val="0"/>
                <w:numId w:val="14"/>
              </w:numPr>
            </w:pPr>
            <w:r>
              <w:t>Will move forward with proceeding with care coordination for Health Workers at the School District</w:t>
            </w:r>
          </w:p>
          <w:p w:rsidR="00026DE8" w:rsidRDefault="00026DE8" w:rsidP="005F4CA7">
            <w:pPr>
              <w:pStyle w:val="ListParagraph"/>
              <w:numPr>
                <w:ilvl w:val="0"/>
                <w:numId w:val="14"/>
              </w:numPr>
            </w:pPr>
            <w:r>
              <w:t>Christina and SFUSD team are working on a referral letter based on a suggestion by Health Worker that referral letter that ask parents to make dental appointment.</w:t>
            </w:r>
          </w:p>
        </w:tc>
        <w:tc>
          <w:tcPr>
            <w:tcW w:w="4500" w:type="dxa"/>
          </w:tcPr>
          <w:p w:rsidR="00F27876" w:rsidRDefault="00F27876" w:rsidP="00377AEB"/>
        </w:tc>
      </w:tr>
      <w:tr w:rsidR="00B13089" w:rsidTr="00A71710">
        <w:tc>
          <w:tcPr>
            <w:tcW w:w="2700" w:type="dxa"/>
          </w:tcPr>
          <w:p w:rsidR="00B13089" w:rsidRDefault="00B13089" w:rsidP="007F0337">
            <w:pPr>
              <w:jc w:val="center"/>
            </w:pPr>
          </w:p>
          <w:p w:rsidR="00B13089" w:rsidRDefault="002515A5" w:rsidP="007F0337">
            <w:pPr>
              <w:jc w:val="center"/>
            </w:pPr>
            <w:r>
              <w:t>Pilot 3 Updates</w:t>
            </w:r>
          </w:p>
          <w:p w:rsidR="00B13089" w:rsidRDefault="00B13089" w:rsidP="007F0337">
            <w:pPr>
              <w:jc w:val="center"/>
            </w:pPr>
          </w:p>
        </w:tc>
        <w:tc>
          <w:tcPr>
            <w:tcW w:w="6750" w:type="dxa"/>
          </w:tcPr>
          <w:p w:rsidR="009F352D" w:rsidRDefault="00667460" w:rsidP="009F352D">
            <w:r>
              <w:t xml:space="preserve"> </w:t>
            </w:r>
            <w:r w:rsidR="009F352D">
              <w:t>Prasanthi:</w:t>
            </w:r>
          </w:p>
          <w:p w:rsidR="00827843" w:rsidRDefault="00827843" w:rsidP="00827843">
            <w:pPr>
              <w:pStyle w:val="ListParagraph"/>
              <w:numPr>
                <w:ilvl w:val="0"/>
                <w:numId w:val="3"/>
              </w:numPr>
            </w:pPr>
            <w:r>
              <w:t>IRB has approved protocol submitted</w:t>
            </w:r>
          </w:p>
          <w:p w:rsidR="00827843" w:rsidRDefault="00827843" w:rsidP="00827843">
            <w:pPr>
              <w:pStyle w:val="ListParagraph"/>
              <w:numPr>
                <w:ilvl w:val="0"/>
                <w:numId w:val="3"/>
              </w:numPr>
            </w:pPr>
            <w:r>
              <w:t>Documents are being translated currently</w:t>
            </w:r>
          </w:p>
          <w:p w:rsidR="000A6CFD" w:rsidRDefault="00827843" w:rsidP="00AE2EF6">
            <w:pPr>
              <w:pStyle w:val="ListParagraph"/>
              <w:numPr>
                <w:ilvl w:val="0"/>
                <w:numId w:val="3"/>
              </w:numPr>
            </w:pPr>
            <w:r>
              <w:t xml:space="preserve">On April 12, will do a call with taskforces to help update them and orient them on the </w:t>
            </w:r>
            <w:r w:rsidR="00A6542A">
              <w:t>focus group and documents</w:t>
            </w:r>
          </w:p>
          <w:p w:rsidR="00E248E0" w:rsidRDefault="00E248E0" w:rsidP="00AE2EF6">
            <w:pPr>
              <w:pStyle w:val="ListParagraph"/>
              <w:numPr>
                <w:ilvl w:val="0"/>
                <w:numId w:val="3"/>
              </w:numPr>
            </w:pPr>
            <w:r>
              <w:lastRenderedPageBreak/>
              <w:t>Focus groups and recruitment can start after, but billing cannot happen until contract has been finalized</w:t>
            </w:r>
          </w:p>
          <w:p w:rsidR="00CE0983" w:rsidRDefault="00E248E0" w:rsidP="00CE0983">
            <w:pPr>
              <w:pStyle w:val="ListParagraph"/>
              <w:numPr>
                <w:ilvl w:val="0"/>
                <w:numId w:val="3"/>
              </w:numPr>
            </w:pPr>
            <w:r>
              <w:t>Contracts have to be finalized before end of fiscal year</w:t>
            </w:r>
            <w:r w:rsidR="00297272">
              <w:t>, and taskforces can back-invoice once contracts are finalized</w:t>
            </w:r>
          </w:p>
        </w:tc>
        <w:tc>
          <w:tcPr>
            <w:tcW w:w="4500" w:type="dxa"/>
          </w:tcPr>
          <w:p w:rsidR="00B13089" w:rsidRDefault="00B13089" w:rsidP="00563F1D"/>
        </w:tc>
      </w:tr>
      <w:tr w:rsidR="00B13089" w:rsidTr="00A71710">
        <w:tc>
          <w:tcPr>
            <w:tcW w:w="2700" w:type="dxa"/>
          </w:tcPr>
          <w:p w:rsidR="00B13089" w:rsidRDefault="00B13089" w:rsidP="007F0337">
            <w:pPr>
              <w:jc w:val="center"/>
            </w:pPr>
          </w:p>
          <w:p w:rsidR="00B13089" w:rsidRDefault="002515A5" w:rsidP="007F0337">
            <w:pPr>
              <w:jc w:val="center"/>
            </w:pPr>
            <w:r>
              <w:t>Pilot 4 Updates</w:t>
            </w:r>
          </w:p>
          <w:p w:rsidR="00B13089" w:rsidRDefault="00B13089" w:rsidP="007F0337">
            <w:pPr>
              <w:jc w:val="center"/>
            </w:pPr>
          </w:p>
        </w:tc>
        <w:tc>
          <w:tcPr>
            <w:tcW w:w="6750" w:type="dxa"/>
          </w:tcPr>
          <w:p w:rsidR="009E4D26" w:rsidRDefault="001E0F7C" w:rsidP="009E4D26">
            <w:r>
              <w:t>Susan</w:t>
            </w:r>
            <w:r w:rsidR="009E4D26">
              <w:t>:</w:t>
            </w:r>
          </w:p>
          <w:p w:rsidR="00537B97" w:rsidRDefault="00572DE8" w:rsidP="00ED0169">
            <w:pPr>
              <w:pStyle w:val="ListParagraph"/>
              <w:numPr>
                <w:ilvl w:val="0"/>
                <w:numId w:val="4"/>
              </w:numPr>
            </w:pPr>
            <w:r>
              <w:t>Team met to standardize the lesson that we will be providing</w:t>
            </w:r>
          </w:p>
          <w:p w:rsidR="00572DE8" w:rsidRDefault="00572DE8" w:rsidP="00ED0169">
            <w:pPr>
              <w:pStyle w:val="ListParagraph"/>
              <w:numPr>
                <w:ilvl w:val="0"/>
                <w:numId w:val="4"/>
              </w:numPr>
            </w:pPr>
            <w:r>
              <w:t>Thanks to Christina for comp</w:t>
            </w:r>
            <w:r w:rsidR="00270A69">
              <w:t>iling our messages into 1 piece</w:t>
            </w:r>
          </w:p>
          <w:p w:rsidR="00572DE8" w:rsidRDefault="00572DE8" w:rsidP="00ED0169">
            <w:pPr>
              <w:pStyle w:val="ListParagraph"/>
              <w:numPr>
                <w:ilvl w:val="0"/>
                <w:numId w:val="4"/>
              </w:numPr>
            </w:pPr>
            <w:r>
              <w:t>We will be meeting again April 11</w:t>
            </w:r>
          </w:p>
          <w:p w:rsidR="00572DE8" w:rsidRDefault="00572DE8" w:rsidP="00ED0169">
            <w:pPr>
              <w:pStyle w:val="ListParagraph"/>
              <w:numPr>
                <w:ilvl w:val="0"/>
                <w:numId w:val="4"/>
              </w:numPr>
            </w:pPr>
            <w:r>
              <w:t>We also have an updated evaluation form that the team will review at the next meeting</w:t>
            </w:r>
          </w:p>
        </w:tc>
        <w:tc>
          <w:tcPr>
            <w:tcW w:w="4500" w:type="dxa"/>
          </w:tcPr>
          <w:p w:rsidR="00925806" w:rsidRDefault="0063145A" w:rsidP="00DB2868">
            <w:r>
              <w:t xml:space="preserve"> </w:t>
            </w:r>
          </w:p>
        </w:tc>
      </w:tr>
      <w:tr w:rsidR="00B13089" w:rsidTr="00A71710">
        <w:tc>
          <w:tcPr>
            <w:tcW w:w="2700" w:type="dxa"/>
          </w:tcPr>
          <w:p w:rsidR="00B13089" w:rsidRDefault="00B13089" w:rsidP="007F0337">
            <w:pPr>
              <w:jc w:val="center"/>
            </w:pPr>
          </w:p>
          <w:p w:rsidR="00B13089" w:rsidRDefault="002515A5" w:rsidP="007F0337">
            <w:pPr>
              <w:jc w:val="center"/>
            </w:pPr>
            <w:r>
              <w:t>Pilot 5 Updates</w:t>
            </w:r>
          </w:p>
          <w:p w:rsidR="00B13089" w:rsidRDefault="00B13089" w:rsidP="007F0337">
            <w:pPr>
              <w:jc w:val="center"/>
            </w:pPr>
          </w:p>
        </w:tc>
        <w:tc>
          <w:tcPr>
            <w:tcW w:w="6750" w:type="dxa"/>
          </w:tcPr>
          <w:p w:rsidR="00B13089" w:rsidRDefault="0036252E" w:rsidP="0036252E">
            <w:r>
              <w:t>Irene:</w:t>
            </w:r>
          </w:p>
          <w:p w:rsidR="00880AB6" w:rsidRDefault="00880AB6" w:rsidP="00880AB6">
            <w:pPr>
              <w:pStyle w:val="ListParagraph"/>
              <w:numPr>
                <w:ilvl w:val="0"/>
                <w:numId w:val="5"/>
              </w:numPr>
            </w:pPr>
            <w:r>
              <w:t>Had piloted warm handover with 1 PCP and 1 Dental Provider</w:t>
            </w:r>
          </w:p>
          <w:p w:rsidR="001A4796" w:rsidRDefault="00B70DE6" w:rsidP="000F26F2">
            <w:pPr>
              <w:pStyle w:val="ListParagraph"/>
              <w:numPr>
                <w:ilvl w:val="0"/>
                <w:numId w:val="5"/>
              </w:numPr>
            </w:pPr>
            <w:r>
              <w:t>Only 1 successful handover so far brought over by MEA</w:t>
            </w:r>
          </w:p>
          <w:p w:rsidR="00B70DE6" w:rsidRDefault="00847501" w:rsidP="000F26F2">
            <w:pPr>
              <w:pStyle w:val="ListParagraph"/>
              <w:numPr>
                <w:ilvl w:val="0"/>
                <w:numId w:val="5"/>
              </w:numPr>
            </w:pPr>
            <w:r>
              <w:t>Expanded warm handover opened to all days of the week</w:t>
            </w:r>
          </w:p>
          <w:p w:rsidR="00B9357E" w:rsidRDefault="00B9357E" w:rsidP="000F26F2">
            <w:pPr>
              <w:pStyle w:val="ListParagraph"/>
              <w:numPr>
                <w:ilvl w:val="0"/>
                <w:numId w:val="5"/>
              </w:numPr>
            </w:pPr>
            <w:r>
              <w:t>Dental providers agree that all children under 3 without requiring X-Ray, they can do lap oral exam anywhere possible</w:t>
            </w:r>
          </w:p>
          <w:p w:rsidR="00B9357E" w:rsidRDefault="00B9357E" w:rsidP="000F26F2">
            <w:pPr>
              <w:pStyle w:val="ListParagraph"/>
              <w:numPr>
                <w:ilvl w:val="0"/>
                <w:numId w:val="5"/>
              </w:numPr>
            </w:pPr>
            <w:r>
              <w:t xml:space="preserve">Need more children so that the pilot can be tested </w:t>
            </w:r>
          </w:p>
          <w:p w:rsidR="00B9357E" w:rsidRDefault="00B9357E" w:rsidP="000F26F2">
            <w:pPr>
              <w:pStyle w:val="ListParagraph"/>
              <w:numPr>
                <w:ilvl w:val="0"/>
                <w:numId w:val="5"/>
              </w:numPr>
            </w:pPr>
            <w:r>
              <w:t>MNHC still waiting on contrac</w:t>
            </w:r>
            <w:r w:rsidR="005B7A8E">
              <w:t>t, no movement in that site yet</w:t>
            </w:r>
          </w:p>
        </w:tc>
        <w:tc>
          <w:tcPr>
            <w:tcW w:w="4500" w:type="dxa"/>
          </w:tcPr>
          <w:p w:rsidR="00B13089" w:rsidRDefault="00B13089" w:rsidP="001239C7"/>
        </w:tc>
      </w:tr>
      <w:tr w:rsidR="002515A5" w:rsidTr="00A71710">
        <w:tc>
          <w:tcPr>
            <w:tcW w:w="2700" w:type="dxa"/>
          </w:tcPr>
          <w:p w:rsidR="002515A5" w:rsidRDefault="002515A5" w:rsidP="007F0337">
            <w:pPr>
              <w:jc w:val="center"/>
            </w:pPr>
          </w:p>
          <w:p w:rsidR="00722A91" w:rsidRDefault="00722A91" w:rsidP="007F0337">
            <w:pPr>
              <w:jc w:val="center"/>
            </w:pPr>
          </w:p>
          <w:p w:rsidR="002515A5" w:rsidRDefault="00722A91" w:rsidP="007F0337">
            <w:pPr>
              <w:jc w:val="center"/>
            </w:pPr>
            <w:r>
              <w:t xml:space="preserve">Data &amp; </w:t>
            </w:r>
            <w:r w:rsidR="002515A5">
              <w:t>UCSF Monitoring and Reporting Updates</w:t>
            </w:r>
          </w:p>
          <w:p w:rsidR="002515A5" w:rsidRDefault="002515A5" w:rsidP="007F0337">
            <w:pPr>
              <w:jc w:val="center"/>
            </w:pPr>
          </w:p>
        </w:tc>
        <w:tc>
          <w:tcPr>
            <w:tcW w:w="6750" w:type="dxa"/>
          </w:tcPr>
          <w:p w:rsidR="00722A91" w:rsidRDefault="00722A91" w:rsidP="00464E96">
            <w:r>
              <w:t>Anastassia:</w:t>
            </w:r>
          </w:p>
          <w:p w:rsidR="00722A91" w:rsidRDefault="00722A91" w:rsidP="00722A91">
            <w:pPr>
              <w:pStyle w:val="ListParagraph"/>
              <w:numPr>
                <w:ilvl w:val="0"/>
                <w:numId w:val="16"/>
              </w:numPr>
            </w:pPr>
            <w:r>
              <w:t>Requested data set from IT in regards to dental</w:t>
            </w:r>
          </w:p>
          <w:p w:rsidR="006B3480" w:rsidRDefault="00722A91" w:rsidP="006B3480">
            <w:pPr>
              <w:pStyle w:val="ListParagraph"/>
              <w:numPr>
                <w:ilvl w:val="0"/>
                <w:numId w:val="16"/>
              </w:numPr>
            </w:pPr>
            <w:r>
              <w:t>Have all dental information on 1 table so that the information can be arranged however we want</w:t>
            </w:r>
          </w:p>
          <w:p w:rsidR="00722A91" w:rsidRDefault="00722A91" w:rsidP="00722A91">
            <w:pPr>
              <w:pStyle w:val="ListParagraph"/>
              <w:numPr>
                <w:ilvl w:val="0"/>
                <w:numId w:val="16"/>
              </w:numPr>
            </w:pPr>
            <w:r>
              <w:t>Planning to put information into tableau so that we can monitor monthly</w:t>
            </w:r>
          </w:p>
          <w:p w:rsidR="00722A91" w:rsidRDefault="00722A91" w:rsidP="00464E96">
            <w:pPr>
              <w:pStyle w:val="ListParagraph"/>
              <w:numPr>
                <w:ilvl w:val="0"/>
                <w:numId w:val="16"/>
              </w:numPr>
            </w:pPr>
            <w:r>
              <w:t>Currently, there is not an existing datasheet that can be used</w:t>
            </w:r>
          </w:p>
          <w:p w:rsidR="00722A91" w:rsidRDefault="00F6776C" w:rsidP="00464E96">
            <w:pPr>
              <w:pStyle w:val="ListParagraph"/>
              <w:numPr>
                <w:ilvl w:val="0"/>
                <w:numId w:val="16"/>
              </w:numPr>
            </w:pPr>
            <w:r>
              <w:t>There will be another data meeting on Apr</w:t>
            </w:r>
            <w:r w:rsidR="00467980">
              <w:t>il 12 where we can discuss data.</w:t>
            </w:r>
          </w:p>
          <w:p w:rsidR="002515A5" w:rsidRDefault="00BB551F" w:rsidP="00464E96">
            <w:r>
              <w:t>Ben:</w:t>
            </w:r>
          </w:p>
          <w:p w:rsidR="00B257B6" w:rsidRDefault="00B41795" w:rsidP="00414DC4">
            <w:pPr>
              <w:pStyle w:val="ListParagraph"/>
              <w:numPr>
                <w:ilvl w:val="0"/>
                <w:numId w:val="6"/>
              </w:numPr>
            </w:pPr>
            <w:r>
              <w:t>Our team ha</w:t>
            </w:r>
            <w:r w:rsidR="00414DC4">
              <w:t xml:space="preserve">s put in a report for </w:t>
            </w:r>
            <w:r w:rsidR="004133C8">
              <w:t>MI training evaluation</w:t>
            </w:r>
          </w:p>
          <w:p w:rsidR="004133C8" w:rsidRDefault="0012579D" w:rsidP="0012579D">
            <w:pPr>
              <w:pStyle w:val="ListParagraph"/>
              <w:numPr>
                <w:ilvl w:val="0"/>
                <w:numId w:val="6"/>
              </w:numPr>
            </w:pPr>
            <w:r>
              <w:t xml:space="preserve">Pilot 2 has been monitoring how many clients have been coming through.  Should discuss how we may turn that data into more formal report and for monitoring over the course of the year and to decide on periodicity and what metrics are most relevant.  </w:t>
            </w:r>
          </w:p>
        </w:tc>
        <w:tc>
          <w:tcPr>
            <w:tcW w:w="4500" w:type="dxa"/>
          </w:tcPr>
          <w:p w:rsidR="000A65A3" w:rsidRDefault="004133C8" w:rsidP="00736C86">
            <w:r>
              <w:t>Christina, Irene, Beth and Ben to set up meeting to discuss</w:t>
            </w:r>
            <w:r w:rsidR="0012579D">
              <w:t xml:space="preserve"> data monitoring and reporting</w:t>
            </w:r>
          </w:p>
        </w:tc>
      </w:tr>
      <w:tr w:rsidR="00B13089" w:rsidTr="00A71710">
        <w:tc>
          <w:tcPr>
            <w:tcW w:w="2700" w:type="dxa"/>
          </w:tcPr>
          <w:p w:rsidR="00B13089" w:rsidRDefault="00B13089" w:rsidP="007F0337">
            <w:pPr>
              <w:jc w:val="center"/>
            </w:pPr>
          </w:p>
          <w:p w:rsidR="002515A5" w:rsidRDefault="002515A5" w:rsidP="007F0337">
            <w:pPr>
              <w:jc w:val="center"/>
            </w:pPr>
            <w:r>
              <w:t>Fiscal Updates</w:t>
            </w:r>
          </w:p>
          <w:p w:rsidR="002515A5" w:rsidRDefault="002515A5" w:rsidP="007F0337">
            <w:pPr>
              <w:jc w:val="center"/>
            </w:pPr>
          </w:p>
        </w:tc>
        <w:tc>
          <w:tcPr>
            <w:tcW w:w="6750" w:type="dxa"/>
          </w:tcPr>
          <w:p w:rsidR="00B13089" w:rsidRDefault="00DE66EC" w:rsidP="00CF0EDA">
            <w:r>
              <w:t xml:space="preserve">Beth:  </w:t>
            </w:r>
          </w:p>
          <w:p w:rsidR="00F1776A" w:rsidRDefault="00F1776A" w:rsidP="00F1776A">
            <w:pPr>
              <w:pStyle w:val="ListParagraph"/>
              <w:numPr>
                <w:ilvl w:val="0"/>
                <w:numId w:val="7"/>
              </w:numPr>
            </w:pPr>
            <w:r>
              <w:t>Last call with DHCS, they mentioned that they are very close to finalizing the reporting template</w:t>
            </w:r>
            <w:r w:rsidR="00E84D3B">
              <w:t xml:space="preserve">, and </w:t>
            </w:r>
            <w:r w:rsidR="00EA28E0">
              <w:t>will send out the draft where we can provide feedback</w:t>
            </w:r>
            <w:r w:rsidR="00E84D3B">
              <w:t xml:space="preserve"> </w:t>
            </w:r>
          </w:p>
          <w:p w:rsidR="007639BE" w:rsidRDefault="007639BE" w:rsidP="0072162C">
            <w:pPr>
              <w:pStyle w:val="ListParagraph"/>
              <w:numPr>
                <w:ilvl w:val="0"/>
                <w:numId w:val="7"/>
              </w:numPr>
            </w:pPr>
            <w:r>
              <w:t xml:space="preserve"> </w:t>
            </w:r>
            <w:r w:rsidR="00EA28E0">
              <w:t>Our first reporting period will be July through December 2017.  Most likely asked to do it in the coming month, and we will have 1-2 months to complete the report</w:t>
            </w:r>
            <w:r w:rsidR="0005440C">
              <w:t>.  Following that it will be 60 days after each of the 6 months period</w:t>
            </w:r>
          </w:p>
          <w:p w:rsidR="0071062A" w:rsidRDefault="0071062A" w:rsidP="0072162C">
            <w:pPr>
              <w:pStyle w:val="ListParagraph"/>
              <w:numPr>
                <w:ilvl w:val="0"/>
                <w:numId w:val="7"/>
              </w:numPr>
            </w:pPr>
            <w:r>
              <w:t>DHCS asked for us to do budget modification one year at a time</w:t>
            </w:r>
          </w:p>
          <w:p w:rsidR="0071062A" w:rsidRDefault="0071062A" w:rsidP="0072162C">
            <w:pPr>
              <w:pStyle w:val="ListParagraph"/>
              <w:numPr>
                <w:ilvl w:val="0"/>
                <w:numId w:val="7"/>
              </w:numPr>
            </w:pPr>
            <w:r>
              <w:t>Did a small budget modification for 2017 related to HW staffing pattern</w:t>
            </w:r>
          </w:p>
          <w:p w:rsidR="003E7EF5" w:rsidRDefault="0071062A" w:rsidP="008C7E60">
            <w:pPr>
              <w:pStyle w:val="ListParagraph"/>
              <w:numPr>
                <w:ilvl w:val="0"/>
                <w:numId w:val="7"/>
              </w:numPr>
            </w:pPr>
            <w:r>
              <w:t xml:space="preserve">There will be a much bigger </w:t>
            </w:r>
            <w:r w:rsidR="00FD0C80">
              <w:t xml:space="preserve">2018 budget modification request that will be submitted that includes </w:t>
            </w:r>
            <w:r w:rsidR="008C7E60">
              <w:t>spread out of leftover funds for UCSF and SFUSD</w:t>
            </w:r>
          </w:p>
          <w:p w:rsidR="00075B7E" w:rsidRDefault="00075B7E" w:rsidP="008C7E60">
            <w:pPr>
              <w:pStyle w:val="ListParagraph"/>
              <w:numPr>
                <w:ilvl w:val="0"/>
                <w:numId w:val="7"/>
              </w:numPr>
            </w:pPr>
            <w:r>
              <w:t xml:space="preserve">Will also check in with AFL </w:t>
            </w:r>
            <w:r w:rsidR="00002EBB">
              <w:t>on the budget modification for leftover funds at a later time</w:t>
            </w:r>
          </w:p>
          <w:p w:rsidR="00002EBB" w:rsidRDefault="00800EDA" w:rsidP="008C7E60">
            <w:pPr>
              <w:pStyle w:val="ListParagraph"/>
              <w:numPr>
                <w:ilvl w:val="0"/>
                <w:numId w:val="7"/>
              </w:numPr>
            </w:pPr>
            <w:r>
              <w:t>Contracts:  UCSF is closest to completion.  Documents are almost finalized.  Health Commission presentation went well last month and contract was approved</w:t>
            </w:r>
          </w:p>
          <w:p w:rsidR="00800EDA" w:rsidRDefault="00800EDA" w:rsidP="008C7E60">
            <w:pPr>
              <w:pStyle w:val="ListParagraph"/>
              <w:numPr>
                <w:ilvl w:val="0"/>
                <w:numId w:val="7"/>
              </w:numPr>
            </w:pPr>
            <w:r>
              <w:t>For SFUSD and MNHC, the next step is funding notice</w:t>
            </w:r>
            <w:r w:rsidR="003070A0">
              <w:t xml:space="preserve">.  </w:t>
            </w:r>
            <w:r w:rsidR="00515CFD">
              <w:t xml:space="preserve">SFUSD documents are close to being developed, currently confirming budget.  MNHC documents have not yet been developed.  </w:t>
            </w:r>
          </w:p>
          <w:p w:rsidR="00BF75E4" w:rsidRDefault="00BF75E4" w:rsidP="008C7E60">
            <w:pPr>
              <w:pStyle w:val="ListParagraph"/>
              <w:numPr>
                <w:ilvl w:val="0"/>
                <w:numId w:val="7"/>
              </w:numPr>
            </w:pPr>
            <w:r>
              <w:t xml:space="preserve">Taskforce contract includes DTI, Prop 56 and MCAH general funds.  Contracts will be processed with all 3 funding sources.  </w:t>
            </w:r>
          </w:p>
        </w:tc>
        <w:tc>
          <w:tcPr>
            <w:tcW w:w="4500" w:type="dxa"/>
          </w:tcPr>
          <w:p w:rsidR="002D7540" w:rsidRDefault="00EA28E0" w:rsidP="00E11657">
            <w:r>
              <w:t xml:space="preserve">Beth to send </w:t>
            </w:r>
            <w:r w:rsidR="00A51DA7">
              <w:t xml:space="preserve">state reporting </w:t>
            </w:r>
            <w:r>
              <w:t>template</w:t>
            </w:r>
            <w:r w:rsidR="006052D9">
              <w:t xml:space="preserve"> to Margaret, Ben, A</w:t>
            </w:r>
            <w:r w:rsidR="00764369">
              <w:t>nastassia</w:t>
            </w:r>
            <w:r w:rsidR="005761C1">
              <w:t xml:space="preserve"> for review once available</w:t>
            </w:r>
          </w:p>
        </w:tc>
      </w:tr>
      <w:tr w:rsidR="002515A5" w:rsidTr="00A71710">
        <w:tc>
          <w:tcPr>
            <w:tcW w:w="2700" w:type="dxa"/>
          </w:tcPr>
          <w:p w:rsidR="002515A5" w:rsidRDefault="002515A5" w:rsidP="007F0337">
            <w:pPr>
              <w:jc w:val="center"/>
            </w:pPr>
          </w:p>
          <w:p w:rsidR="002515A5" w:rsidRDefault="002515A5" w:rsidP="007F0337">
            <w:pPr>
              <w:jc w:val="center"/>
            </w:pPr>
            <w:r>
              <w:t>DTI Project Staff Updates</w:t>
            </w:r>
          </w:p>
          <w:p w:rsidR="002515A5" w:rsidRDefault="002515A5" w:rsidP="007F0337">
            <w:pPr>
              <w:jc w:val="center"/>
            </w:pPr>
          </w:p>
        </w:tc>
        <w:tc>
          <w:tcPr>
            <w:tcW w:w="6750" w:type="dxa"/>
          </w:tcPr>
          <w:p w:rsidR="002515A5" w:rsidRDefault="007E058F" w:rsidP="007E058F">
            <w:r>
              <w:t>Christina:</w:t>
            </w:r>
          </w:p>
          <w:p w:rsidR="00B111F2" w:rsidRDefault="0066188D" w:rsidP="00B111F2">
            <w:pPr>
              <w:pStyle w:val="ListParagraph"/>
              <w:numPr>
                <w:ilvl w:val="0"/>
                <w:numId w:val="8"/>
              </w:numPr>
            </w:pPr>
            <w:r>
              <w:t xml:space="preserve"> DTI w</w:t>
            </w:r>
            <w:r w:rsidR="00B111F2">
              <w:t>ill be presenting at the 4</w:t>
            </w:r>
            <w:r w:rsidR="00B111F2" w:rsidRPr="00B111F2">
              <w:rPr>
                <w:vertAlign w:val="superscript"/>
              </w:rPr>
              <w:t>th</w:t>
            </w:r>
            <w:r w:rsidR="00B111F2">
              <w:t xml:space="preserve"> Annual COH Leadership forum</w:t>
            </w:r>
          </w:p>
          <w:p w:rsidR="004809E2" w:rsidRDefault="004809E2" w:rsidP="006E7E2D">
            <w:pPr>
              <w:pStyle w:val="ListParagraph"/>
            </w:pPr>
          </w:p>
        </w:tc>
        <w:tc>
          <w:tcPr>
            <w:tcW w:w="4500" w:type="dxa"/>
          </w:tcPr>
          <w:p w:rsidR="004809E2" w:rsidRDefault="004809E2" w:rsidP="007E058F"/>
        </w:tc>
      </w:tr>
      <w:tr w:rsidR="00D95BEB" w:rsidTr="00A71710">
        <w:tc>
          <w:tcPr>
            <w:tcW w:w="2700" w:type="dxa"/>
          </w:tcPr>
          <w:p w:rsidR="00D95BEB" w:rsidRDefault="00D95BEB" w:rsidP="007F0337">
            <w:pPr>
              <w:jc w:val="center"/>
            </w:pPr>
          </w:p>
          <w:p w:rsidR="00D95BEB" w:rsidRDefault="00D95BEB" w:rsidP="007F0337">
            <w:pPr>
              <w:jc w:val="center"/>
            </w:pPr>
            <w:r>
              <w:t>Cavity Free SF</w:t>
            </w:r>
          </w:p>
          <w:p w:rsidR="00D95BEB" w:rsidRDefault="00D95BEB" w:rsidP="007F0337">
            <w:pPr>
              <w:jc w:val="center"/>
            </w:pPr>
          </w:p>
        </w:tc>
        <w:tc>
          <w:tcPr>
            <w:tcW w:w="6750" w:type="dxa"/>
          </w:tcPr>
          <w:p w:rsidR="00D95BEB" w:rsidRDefault="008941FD" w:rsidP="00D95BEB">
            <w:r>
              <w:t>Margaret</w:t>
            </w:r>
            <w:r w:rsidR="00D95BEB">
              <w:t>:</w:t>
            </w:r>
          </w:p>
          <w:p w:rsidR="006E7E2D" w:rsidRDefault="006E7E2D" w:rsidP="006E7E2D">
            <w:pPr>
              <w:pStyle w:val="ListParagraph"/>
              <w:numPr>
                <w:ilvl w:val="0"/>
                <w:numId w:val="9"/>
              </w:numPr>
            </w:pPr>
            <w:r>
              <w:t>Working hard on the forum focusing on cross sector changes to improve children’s oral health</w:t>
            </w:r>
          </w:p>
          <w:p w:rsidR="009C5C45" w:rsidRDefault="006E7E2D" w:rsidP="00FC0F7D">
            <w:pPr>
              <w:pStyle w:val="ListParagraph"/>
              <w:numPr>
                <w:ilvl w:val="0"/>
                <w:numId w:val="9"/>
              </w:numPr>
            </w:pPr>
            <w:r>
              <w:t xml:space="preserve">Interviewed and </w:t>
            </w:r>
            <w:r w:rsidR="00236CB3">
              <w:t xml:space="preserve">selected Epi 1 position and </w:t>
            </w:r>
            <w:r>
              <w:t>Health Worker Trainee position through Prop 56</w:t>
            </w:r>
            <w:r w:rsidR="003C3612">
              <w:t>.  Both are going through HR process of getting on board.</w:t>
            </w:r>
          </w:p>
          <w:p w:rsidR="00A11106" w:rsidRDefault="00A11106" w:rsidP="008D2C02">
            <w:pPr>
              <w:pStyle w:val="ListParagraph"/>
            </w:pPr>
          </w:p>
        </w:tc>
        <w:tc>
          <w:tcPr>
            <w:tcW w:w="4500" w:type="dxa"/>
          </w:tcPr>
          <w:p w:rsidR="009C5C45" w:rsidRDefault="00C572D4" w:rsidP="00B763F3">
            <w:r>
              <w:t>All continue</w:t>
            </w:r>
            <w:r w:rsidR="00920908">
              <w:t xml:space="preserve"> to look for and send in photos and case stories to Margaret for inclusion</w:t>
            </w:r>
            <w:r w:rsidR="008D2C02">
              <w:t xml:space="preserve"> in the </w:t>
            </w:r>
            <w:proofErr w:type="spellStart"/>
            <w:r w:rsidR="008D2C02">
              <w:t>CavityFree</w:t>
            </w:r>
            <w:proofErr w:type="spellEnd"/>
            <w:r w:rsidR="008D2C02">
              <w:t xml:space="preserve"> SF website</w:t>
            </w:r>
          </w:p>
        </w:tc>
      </w:tr>
      <w:tr w:rsidR="00B111F2" w:rsidTr="00A71710">
        <w:tc>
          <w:tcPr>
            <w:tcW w:w="2700" w:type="dxa"/>
          </w:tcPr>
          <w:p w:rsidR="00A11106" w:rsidRDefault="00A11106" w:rsidP="007F0337">
            <w:pPr>
              <w:jc w:val="center"/>
            </w:pPr>
          </w:p>
          <w:p w:rsidR="00B111F2" w:rsidRDefault="00A11106" w:rsidP="007F0337">
            <w:pPr>
              <w:jc w:val="center"/>
            </w:pPr>
            <w:r>
              <w:t>DTI Newsletter</w:t>
            </w:r>
          </w:p>
          <w:p w:rsidR="00A11106" w:rsidRDefault="00A11106" w:rsidP="007F0337">
            <w:pPr>
              <w:jc w:val="center"/>
            </w:pPr>
          </w:p>
        </w:tc>
        <w:tc>
          <w:tcPr>
            <w:tcW w:w="6750" w:type="dxa"/>
          </w:tcPr>
          <w:p w:rsidR="00B111F2" w:rsidRDefault="008D2C02" w:rsidP="003D0C2C">
            <w:r>
              <w:t xml:space="preserve">Group reviewed the DTI E newsletter template </w:t>
            </w:r>
          </w:p>
          <w:p w:rsidR="007D1370" w:rsidRDefault="007D1370" w:rsidP="007D1370">
            <w:pPr>
              <w:pStyle w:val="ListParagraph"/>
              <w:numPr>
                <w:ilvl w:val="0"/>
                <w:numId w:val="17"/>
              </w:numPr>
            </w:pPr>
            <w:r>
              <w:t xml:space="preserve">E-newsletter hosted on </w:t>
            </w:r>
            <w:proofErr w:type="spellStart"/>
            <w:r>
              <w:t>mailchimp</w:t>
            </w:r>
            <w:proofErr w:type="spellEnd"/>
          </w:p>
          <w:p w:rsidR="00A34F68" w:rsidRDefault="00A34F68" w:rsidP="007D1370">
            <w:pPr>
              <w:pStyle w:val="ListParagraph"/>
              <w:numPr>
                <w:ilvl w:val="0"/>
                <w:numId w:val="17"/>
              </w:numPr>
            </w:pPr>
            <w:r>
              <w:t>Newsletter will be sent out once every 3 months</w:t>
            </w:r>
          </w:p>
          <w:p w:rsidR="00A34F68" w:rsidRDefault="00A34F68" w:rsidP="00A34F68">
            <w:proofErr w:type="spellStart"/>
            <w:r>
              <w:t>KIm</w:t>
            </w:r>
            <w:proofErr w:type="spellEnd"/>
          </w:p>
          <w:p w:rsidR="0097207D" w:rsidRDefault="00A34F68" w:rsidP="007D1370">
            <w:pPr>
              <w:pStyle w:val="ListParagraph"/>
              <w:numPr>
                <w:ilvl w:val="0"/>
                <w:numId w:val="17"/>
              </w:numPr>
            </w:pPr>
            <w:r>
              <w:t xml:space="preserve">Take out last sentence in Pilot 2 with numbers because of when SFUSD is starting care coordination.  </w:t>
            </w:r>
          </w:p>
          <w:p w:rsidR="00A34F68" w:rsidRDefault="00A34F68" w:rsidP="00A34F68">
            <w:r>
              <w:t>Susan</w:t>
            </w:r>
          </w:p>
          <w:p w:rsidR="00A34F68" w:rsidRDefault="00A34F68" w:rsidP="00A34F68">
            <w:pPr>
              <w:pStyle w:val="ListParagraph"/>
              <w:numPr>
                <w:ilvl w:val="0"/>
                <w:numId w:val="17"/>
              </w:numPr>
            </w:pPr>
            <w:r>
              <w:t>2</w:t>
            </w:r>
            <w:r w:rsidRPr="00A34F68">
              <w:rPr>
                <w:vertAlign w:val="superscript"/>
              </w:rPr>
              <w:t>nd</w:t>
            </w:r>
            <w:r>
              <w:t xml:space="preserve"> paragraph remove the words science shows and just start with Children….</w:t>
            </w:r>
          </w:p>
          <w:p w:rsidR="00A34F68" w:rsidRDefault="00A34F68" w:rsidP="00A34F68">
            <w:r>
              <w:t>Margaret</w:t>
            </w:r>
          </w:p>
          <w:p w:rsidR="00A34F68" w:rsidRDefault="00A34F68" w:rsidP="00A34F68">
            <w:pPr>
              <w:pStyle w:val="ListParagraph"/>
              <w:numPr>
                <w:ilvl w:val="0"/>
                <w:numId w:val="17"/>
              </w:numPr>
            </w:pPr>
            <w:r>
              <w:t xml:space="preserve">It would be helpful to have associated graphic for each pilot </w:t>
            </w:r>
            <w:r w:rsidR="00FA0B44">
              <w:t>to help breakup newsletter visually</w:t>
            </w:r>
          </w:p>
          <w:p w:rsidR="00FA0B44" w:rsidRDefault="00FA0B44" w:rsidP="00FA0B44">
            <w:r>
              <w:t>Ben</w:t>
            </w:r>
          </w:p>
          <w:p w:rsidR="00FA0B44" w:rsidRDefault="00FA0B44" w:rsidP="00A34F68">
            <w:pPr>
              <w:pStyle w:val="ListParagraph"/>
              <w:numPr>
                <w:ilvl w:val="0"/>
                <w:numId w:val="17"/>
              </w:numPr>
            </w:pPr>
            <w:r>
              <w:t xml:space="preserve">Should remove the calendar of the Forum event </w:t>
            </w:r>
          </w:p>
          <w:p w:rsidR="008D2C02" w:rsidRDefault="00FA0B44" w:rsidP="003D0C2C">
            <w:pPr>
              <w:pStyle w:val="ListParagraph"/>
              <w:numPr>
                <w:ilvl w:val="0"/>
                <w:numId w:val="17"/>
              </w:numPr>
            </w:pPr>
            <w:r>
              <w:t>Could replace</w:t>
            </w:r>
            <w:r w:rsidR="00005CE6">
              <w:t xml:space="preserve"> with a follow-up story or report on the event</w:t>
            </w:r>
          </w:p>
          <w:p w:rsidR="00723F5B" w:rsidRDefault="00723F5B" w:rsidP="00723F5B">
            <w:r>
              <w:t>Christina</w:t>
            </w:r>
          </w:p>
          <w:p w:rsidR="00723F5B" w:rsidRDefault="00723F5B" w:rsidP="003D0C2C">
            <w:pPr>
              <w:pStyle w:val="ListParagraph"/>
              <w:numPr>
                <w:ilvl w:val="0"/>
                <w:numId w:val="17"/>
              </w:numPr>
            </w:pPr>
            <w:r>
              <w:t>Newsletter will go out to DTI stakeholde</w:t>
            </w:r>
            <w:r w:rsidR="006D22C5">
              <w:t xml:space="preserve">rs, ICC members on </w:t>
            </w:r>
            <w:proofErr w:type="spellStart"/>
            <w:r w:rsidR="006D22C5">
              <w:t>CavityFree</w:t>
            </w:r>
            <w:proofErr w:type="spellEnd"/>
            <w:r w:rsidR="006D22C5">
              <w:t xml:space="preserve"> SF, staff and project partners of the DTI, </w:t>
            </w:r>
            <w:r w:rsidR="00DD085C">
              <w:t>participants in DTI pilots including dental providers in Pilot 1, stakeholders from SFUSD</w:t>
            </w:r>
            <w:r w:rsidR="00062D43">
              <w:t>, Pilot 5 FQHC participants</w:t>
            </w:r>
          </w:p>
          <w:p w:rsidR="00062D43" w:rsidRDefault="00062D43" w:rsidP="003D0C2C">
            <w:pPr>
              <w:pStyle w:val="ListParagraph"/>
              <w:numPr>
                <w:ilvl w:val="0"/>
                <w:numId w:val="17"/>
              </w:numPr>
            </w:pPr>
            <w:r>
              <w:t>We have a list of some stakeholders.  I imagine the list will grow.</w:t>
            </w:r>
          </w:p>
          <w:p w:rsidR="00DF3B5E" w:rsidRDefault="00DF3B5E" w:rsidP="00DF3B5E">
            <w:r>
              <w:t>Margaret</w:t>
            </w:r>
          </w:p>
          <w:p w:rsidR="00DF3B5E" w:rsidRDefault="00C20FB5" w:rsidP="003D0C2C">
            <w:pPr>
              <w:pStyle w:val="ListParagraph"/>
              <w:numPr>
                <w:ilvl w:val="0"/>
                <w:numId w:val="17"/>
              </w:numPr>
            </w:pPr>
            <w:r>
              <w:t xml:space="preserve">Main purpose of the newsletter is to update DTI stakeholders?  </w:t>
            </w:r>
          </w:p>
          <w:p w:rsidR="00C20FB5" w:rsidRDefault="00C20FB5" w:rsidP="00C20FB5">
            <w:r>
              <w:t>Christina</w:t>
            </w:r>
          </w:p>
          <w:p w:rsidR="00C20FB5" w:rsidRDefault="00C20FB5" w:rsidP="003D0C2C">
            <w:pPr>
              <w:pStyle w:val="ListParagraph"/>
              <w:numPr>
                <w:ilvl w:val="0"/>
                <w:numId w:val="17"/>
              </w:numPr>
            </w:pPr>
            <w:r>
              <w:t>The pool of subscribers are those working closely on the DTI.  If the group feels that the newsletter should be more inclusive, it can grow in the future</w:t>
            </w:r>
            <w:r w:rsidR="00655ADA">
              <w:t>.</w:t>
            </w:r>
          </w:p>
          <w:p w:rsidR="00655ADA" w:rsidRDefault="00655ADA" w:rsidP="00655ADA">
            <w:r>
              <w:t>Margaret</w:t>
            </w:r>
          </w:p>
          <w:p w:rsidR="00655ADA" w:rsidRPr="001842F8" w:rsidRDefault="00655ADA" w:rsidP="003D0C2C">
            <w:pPr>
              <w:pStyle w:val="ListParagraph"/>
              <w:numPr>
                <w:ilvl w:val="0"/>
                <w:numId w:val="17"/>
              </w:numPr>
            </w:pPr>
            <w:r w:rsidRPr="001842F8">
              <w:t>Need graphics for pilots</w:t>
            </w:r>
          </w:p>
          <w:p w:rsidR="00A50343" w:rsidRPr="001842F8" w:rsidRDefault="00A50343" w:rsidP="00A50343">
            <w:r w:rsidRPr="001842F8">
              <w:t>Beth</w:t>
            </w:r>
          </w:p>
          <w:p w:rsidR="00A50343" w:rsidRPr="001842F8" w:rsidRDefault="00A50343" w:rsidP="003D0C2C">
            <w:pPr>
              <w:pStyle w:val="ListParagraph"/>
              <w:numPr>
                <w:ilvl w:val="0"/>
                <w:numId w:val="17"/>
              </w:numPr>
            </w:pPr>
            <w:r w:rsidRPr="001842F8">
              <w:t>Should include Subscribe link in the newsletter</w:t>
            </w:r>
          </w:p>
          <w:p w:rsidR="00236CB3" w:rsidRPr="001842F8" w:rsidRDefault="003A290C" w:rsidP="00236CB3">
            <w:r w:rsidRPr="001842F8">
              <w:t>Margaret</w:t>
            </w:r>
          </w:p>
          <w:p w:rsidR="00236CB3" w:rsidRPr="001842F8" w:rsidRDefault="003A290C" w:rsidP="003D0C2C">
            <w:pPr>
              <w:pStyle w:val="ListParagraph"/>
              <w:numPr>
                <w:ilvl w:val="0"/>
                <w:numId w:val="17"/>
              </w:numPr>
            </w:pPr>
            <w:r w:rsidRPr="001842F8">
              <w:t>Is there a DTI color(s).  My suggestion is to keep it consistent so that people will identify with it visual.</w:t>
            </w:r>
          </w:p>
          <w:p w:rsidR="003A290C" w:rsidRDefault="003A290C" w:rsidP="003A290C">
            <w:r>
              <w:lastRenderedPageBreak/>
              <w:t>Christina</w:t>
            </w:r>
          </w:p>
          <w:p w:rsidR="003A290C" w:rsidRDefault="003A290C" w:rsidP="003D0C2C">
            <w:pPr>
              <w:pStyle w:val="ListParagraph"/>
              <w:numPr>
                <w:ilvl w:val="0"/>
                <w:numId w:val="17"/>
              </w:numPr>
            </w:pPr>
            <w:r>
              <w:t>DTI has a teal color scheme.  I can play around with a more cohesive color scheme.</w:t>
            </w:r>
            <w:r w:rsidR="00F9541E">
              <w:t xml:space="preserve">  I can work on a color palette.  </w:t>
            </w:r>
          </w:p>
          <w:p w:rsidR="00F14CB8" w:rsidRDefault="00F14CB8" w:rsidP="00F14CB8">
            <w:r>
              <w:t>Susan</w:t>
            </w:r>
          </w:p>
          <w:p w:rsidR="00C86533" w:rsidRDefault="00F14CB8" w:rsidP="003D0C2C">
            <w:pPr>
              <w:pStyle w:val="ListParagraph"/>
              <w:numPr>
                <w:ilvl w:val="0"/>
                <w:numId w:val="17"/>
              </w:numPr>
            </w:pPr>
            <w:r>
              <w:t xml:space="preserve">Template looks great on cell phone.  </w:t>
            </w:r>
          </w:p>
          <w:p w:rsidR="00F838F9" w:rsidRDefault="00F838F9" w:rsidP="003D0C2C">
            <w:pPr>
              <w:pStyle w:val="ListParagraph"/>
              <w:numPr>
                <w:ilvl w:val="0"/>
                <w:numId w:val="17"/>
              </w:numPr>
            </w:pPr>
            <w:r>
              <w:t xml:space="preserve">Sections are fine and appropriate. But it would be good to start the email out with </w:t>
            </w:r>
            <w:r w:rsidR="00BB3317">
              <w:t>hyperlinks to providers</w:t>
            </w:r>
          </w:p>
          <w:p w:rsidR="00571F59" w:rsidRDefault="00571F59" w:rsidP="00571F59">
            <w:r>
              <w:t>Irene</w:t>
            </w:r>
          </w:p>
          <w:p w:rsidR="00571F59" w:rsidRDefault="00571F59" w:rsidP="003D0C2C">
            <w:pPr>
              <w:pStyle w:val="ListParagraph"/>
              <w:numPr>
                <w:ilvl w:val="0"/>
                <w:numId w:val="17"/>
              </w:numPr>
            </w:pPr>
            <w:r>
              <w:t>Can make backgrounds consistent, teal instead of charcoal grey</w:t>
            </w:r>
          </w:p>
          <w:p w:rsidR="008D2C02" w:rsidRDefault="008D2C02" w:rsidP="003D0C2C"/>
        </w:tc>
        <w:tc>
          <w:tcPr>
            <w:tcW w:w="4500" w:type="dxa"/>
          </w:tcPr>
          <w:p w:rsidR="00B111F2" w:rsidRDefault="00062D43" w:rsidP="005306C3">
            <w:r>
              <w:lastRenderedPageBreak/>
              <w:t>Christina to send out link to subscribe to newsletter to all</w:t>
            </w:r>
          </w:p>
          <w:p w:rsidR="00F838F9" w:rsidRDefault="00F838F9" w:rsidP="005306C3"/>
          <w:p w:rsidR="00F838F9" w:rsidRPr="001842F8" w:rsidRDefault="00F838F9" w:rsidP="005306C3">
            <w:r>
              <w:t>C</w:t>
            </w:r>
            <w:r w:rsidRPr="001842F8">
              <w:t xml:space="preserve">hristina to make the following changes to the template:  </w:t>
            </w:r>
          </w:p>
          <w:p w:rsidR="00F838F9" w:rsidRPr="001842F8" w:rsidRDefault="00F838F9" w:rsidP="00F838F9">
            <w:pPr>
              <w:pStyle w:val="ListParagraph"/>
              <w:numPr>
                <w:ilvl w:val="0"/>
                <w:numId w:val="18"/>
              </w:numPr>
            </w:pPr>
            <w:r w:rsidRPr="001842F8">
              <w:t>Take out numbers for Pilot 2</w:t>
            </w:r>
          </w:p>
          <w:p w:rsidR="00F838F9" w:rsidRPr="001842F8" w:rsidRDefault="00F838F9" w:rsidP="00F838F9">
            <w:pPr>
              <w:pStyle w:val="ListParagraph"/>
              <w:numPr>
                <w:ilvl w:val="0"/>
                <w:numId w:val="18"/>
              </w:numPr>
            </w:pPr>
            <w:r w:rsidRPr="001842F8">
              <w:t>Remove words from 2</w:t>
            </w:r>
            <w:r w:rsidRPr="001842F8">
              <w:rPr>
                <w:vertAlign w:val="superscript"/>
              </w:rPr>
              <w:t>nd</w:t>
            </w:r>
            <w:r w:rsidRPr="001842F8">
              <w:t xml:space="preserve"> paragraph on science shows</w:t>
            </w:r>
          </w:p>
          <w:p w:rsidR="00F838F9" w:rsidRPr="001842F8" w:rsidRDefault="00571F59" w:rsidP="00F838F9">
            <w:pPr>
              <w:pStyle w:val="ListParagraph"/>
              <w:numPr>
                <w:ilvl w:val="0"/>
                <w:numId w:val="18"/>
              </w:numPr>
            </w:pPr>
            <w:r w:rsidRPr="001842F8">
              <w:t>Include associated graphics for each pilot</w:t>
            </w:r>
          </w:p>
          <w:p w:rsidR="00571F59" w:rsidRPr="001842F8" w:rsidRDefault="00571F59" w:rsidP="00F838F9">
            <w:pPr>
              <w:pStyle w:val="ListParagraph"/>
              <w:numPr>
                <w:ilvl w:val="0"/>
                <w:numId w:val="18"/>
              </w:numPr>
            </w:pPr>
            <w:r w:rsidRPr="001842F8">
              <w:t>Remove forum event details</w:t>
            </w:r>
          </w:p>
          <w:p w:rsidR="00571F59" w:rsidRPr="001842F8" w:rsidRDefault="00571F59" w:rsidP="00F838F9">
            <w:pPr>
              <w:pStyle w:val="ListParagraph"/>
              <w:numPr>
                <w:ilvl w:val="0"/>
                <w:numId w:val="18"/>
              </w:numPr>
            </w:pPr>
            <w:r w:rsidRPr="001842F8">
              <w:t>Use more cohesive DTI colors</w:t>
            </w:r>
          </w:p>
          <w:p w:rsidR="00571F59" w:rsidRDefault="009D0A41" w:rsidP="00F838F9">
            <w:pPr>
              <w:pStyle w:val="ListParagraph"/>
              <w:numPr>
                <w:ilvl w:val="0"/>
                <w:numId w:val="18"/>
              </w:numPr>
            </w:pPr>
            <w:r w:rsidRPr="001842F8">
              <w:t>Include hyperlinks to the sections in the newsletters, so readers can skip str</w:t>
            </w:r>
            <w:bookmarkStart w:id="0" w:name="_GoBack"/>
            <w:bookmarkEnd w:id="0"/>
            <w:r w:rsidRPr="001842F8">
              <w:t>aight to the section</w:t>
            </w:r>
          </w:p>
        </w:tc>
      </w:tr>
      <w:tr w:rsidR="002515A5" w:rsidTr="00A71710">
        <w:tc>
          <w:tcPr>
            <w:tcW w:w="2700" w:type="dxa"/>
          </w:tcPr>
          <w:p w:rsidR="002515A5" w:rsidRDefault="002515A5" w:rsidP="007F0337">
            <w:pPr>
              <w:jc w:val="center"/>
            </w:pPr>
          </w:p>
          <w:p w:rsidR="002515A5" w:rsidRDefault="002515A5" w:rsidP="007F0337">
            <w:pPr>
              <w:jc w:val="center"/>
            </w:pPr>
            <w:r>
              <w:t>Next Meeting</w:t>
            </w:r>
          </w:p>
          <w:p w:rsidR="002515A5" w:rsidRDefault="002515A5" w:rsidP="007F0337">
            <w:pPr>
              <w:jc w:val="center"/>
            </w:pPr>
          </w:p>
        </w:tc>
        <w:tc>
          <w:tcPr>
            <w:tcW w:w="6750" w:type="dxa"/>
          </w:tcPr>
          <w:p w:rsidR="002515A5" w:rsidRDefault="003D0C2C" w:rsidP="003D0C2C">
            <w:r>
              <w:t>Standing meeting every first Monday from 3-4pm</w:t>
            </w:r>
          </w:p>
          <w:p w:rsidR="00E10386" w:rsidRDefault="00E10386" w:rsidP="003D0C2C"/>
          <w:p w:rsidR="00317BE9" w:rsidRDefault="00E10386" w:rsidP="00DC741B">
            <w:r>
              <w:t xml:space="preserve">Next </w:t>
            </w:r>
            <w:r w:rsidR="00AB7332">
              <w:t xml:space="preserve">meeting </w:t>
            </w:r>
            <w:r w:rsidR="00DC741B">
              <w:t>May 7</w:t>
            </w:r>
            <w:r w:rsidR="000B0C0E">
              <w:t>, 3-4pm</w:t>
            </w:r>
          </w:p>
        </w:tc>
        <w:tc>
          <w:tcPr>
            <w:tcW w:w="4500" w:type="dxa"/>
          </w:tcPr>
          <w:p w:rsidR="002515A5" w:rsidRDefault="002515A5" w:rsidP="005306C3"/>
        </w:tc>
      </w:tr>
    </w:tbl>
    <w:p w:rsidR="007F0337" w:rsidRDefault="007F0337" w:rsidP="007F0337"/>
    <w:sectPr w:rsidR="007F0337" w:rsidSect="00052D08">
      <w:headerReference w:type="default" r:id="rId7"/>
      <w:headerReference w:type="first" r:id="rId8"/>
      <w:pgSz w:w="15840" w:h="12240" w:orient="landscape"/>
      <w:pgMar w:top="1440" w:right="1440" w:bottom="1440" w:left="1440" w:header="288"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5664" w:rsidRDefault="001F5664" w:rsidP="007F0337">
      <w:pPr>
        <w:spacing w:after="0" w:line="240" w:lineRule="auto"/>
      </w:pPr>
      <w:r>
        <w:separator/>
      </w:r>
    </w:p>
  </w:endnote>
  <w:endnote w:type="continuationSeparator" w:id="0">
    <w:p w:rsidR="001F5664" w:rsidRDefault="001F5664" w:rsidP="007F0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5664" w:rsidRDefault="001F5664" w:rsidP="007F0337">
      <w:pPr>
        <w:spacing w:after="0" w:line="240" w:lineRule="auto"/>
      </w:pPr>
      <w:r>
        <w:separator/>
      </w:r>
    </w:p>
  </w:footnote>
  <w:footnote w:type="continuationSeparator" w:id="0">
    <w:p w:rsidR="001F5664" w:rsidRDefault="001F5664" w:rsidP="007F03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337" w:rsidRDefault="007F0337" w:rsidP="007F0337">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D08" w:rsidRDefault="00052D08" w:rsidP="00052D08">
    <w:pPr>
      <w:pStyle w:val="Header"/>
      <w:jc w:val="center"/>
    </w:pPr>
    <w:r>
      <w:rPr>
        <w:noProof/>
        <w:lang w:eastAsia="zh-CN"/>
      </w:rPr>
      <w:drawing>
        <wp:inline distT="0" distB="0" distL="0" distR="0" wp14:anchorId="4BF32190" wp14:editId="495B7C89">
          <wp:extent cx="2833677" cy="1383042"/>
          <wp:effectExtent l="0" t="0" r="508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F DTI LDPP-cropped.png"/>
                  <pic:cNvPicPr/>
                </pic:nvPicPr>
                <pic:blipFill>
                  <a:blip r:embed="rId1">
                    <a:extLst>
                      <a:ext uri="{28A0092B-C50C-407E-A947-70E740481C1C}">
                        <a14:useLocalDpi xmlns:a14="http://schemas.microsoft.com/office/drawing/2010/main" val="0"/>
                      </a:ext>
                    </a:extLst>
                  </a:blip>
                  <a:stretch>
                    <a:fillRect/>
                  </a:stretch>
                </pic:blipFill>
                <pic:spPr>
                  <a:xfrm>
                    <a:off x="0" y="0"/>
                    <a:ext cx="2928310" cy="142923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8344B"/>
    <w:multiLevelType w:val="hybridMultilevel"/>
    <w:tmpl w:val="CEDEA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42DC5"/>
    <w:multiLevelType w:val="hybridMultilevel"/>
    <w:tmpl w:val="4C9E9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7A60CD"/>
    <w:multiLevelType w:val="hybridMultilevel"/>
    <w:tmpl w:val="CB900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1A57AC"/>
    <w:multiLevelType w:val="hybridMultilevel"/>
    <w:tmpl w:val="5D38A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825D9E"/>
    <w:multiLevelType w:val="hybridMultilevel"/>
    <w:tmpl w:val="6B24A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297B0C"/>
    <w:multiLevelType w:val="hybridMultilevel"/>
    <w:tmpl w:val="BCAA6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1F2C0F"/>
    <w:multiLevelType w:val="hybridMultilevel"/>
    <w:tmpl w:val="E8B85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2177CD"/>
    <w:multiLevelType w:val="hybridMultilevel"/>
    <w:tmpl w:val="96DE3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271BC5"/>
    <w:multiLevelType w:val="hybridMultilevel"/>
    <w:tmpl w:val="34AE6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247812"/>
    <w:multiLevelType w:val="hybridMultilevel"/>
    <w:tmpl w:val="69160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745169"/>
    <w:multiLevelType w:val="hybridMultilevel"/>
    <w:tmpl w:val="C8BC6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5E6935"/>
    <w:multiLevelType w:val="hybridMultilevel"/>
    <w:tmpl w:val="C2D4C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220357"/>
    <w:multiLevelType w:val="hybridMultilevel"/>
    <w:tmpl w:val="7FAED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3B3D99"/>
    <w:multiLevelType w:val="hybridMultilevel"/>
    <w:tmpl w:val="839A3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984C91"/>
    <w:multiLevelType w:val="hybridMultilevel"/>
    <w:tmpl w:val="4704E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346511"/>
    <w:multiLevelType w:val="hybridMultilevel"/>
    <w:tmpl w:val="25409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AB768A"/>
    <w:multiLevelType w:val="hybridMultilevel"/>
    <w:tmpl w:val="A686C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874EAA"/>
    <w:multiLevelType w:val="hybridMultilevel"/>
    <w:tmpl w:val="525E7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2"/>
  </w:num>
  <w:num w:numId="4">
    <w:abstractNumId w:val="3"/>
  </w:num>
  <w:num w:numId="5">
    <w:abstractNumId w:val="0"/>
  </w:num>
  <w:num w:numId="6">
    <w:abstractNumId w:val="10"/>
  </w:num>
  <w:num w:numId="7">
    <w:abstractNumId w:val="2"/>
  </w:num>
  <w:num w:numId="8">
    <w:abstractNumId w:val="17"/>
  </w:num>
  <w:num w:numId="9">
    <w:abstractNumId w:val="15"/>
  </w:num>
  <w:num w:numId="10">
    <w:abstractNumId w:val="14"/>
  </w:num>
  <w:num w:numId="11">
    <w:abstractNumId w:val="6"/>
  </w:num>
  <w:num w:numId="12">
    <w:abstractNumId w:val="5"/>
  </w:num>
  <w:num w:numId="13">
    <w:abstractNumId w:val="9"/>
  </w:num>
  <w:num w:numId="14">
    <w:abstractNumId w:val="8"/>
  </w:num>
  <w:num w:numId="15">
    <w:abstractNumId w:val="11"/>
  </w:num>
  <w:num w:numId="16">
    <w:abstractNumId w:val="4"/>
  </w:num>
  <w:num w:numId="17">
    <w:abstractNumId w:val="13"/>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337"/>
    <w:rsid w:val="00002B21"/>
    <w:rsid w:val="00002EBB"/>
    <w:rsid w:val="00005CE6"/>
    <w:rsid w:val="00017C84"/>
    <w:rsid w:val="00020D8D"/>
    <w:rsid w:val="00026DE8"/>
    <w:rsid w:val="00052D08"/>
    <w:rsid w:val="0005440C"/>
    <w:rsid w:val="000544EF"/>
    <w:rsid w:val="00062D43"/>
    <w:rsid w:val="00062E01"/>
    <w:rsid w:val="00075B7E"/>
    <w:rsid w:val="00076D7D"/>
    <w:rsid w:val="000824C6"/>
    <w:rsid w:val="0009453C"/>
    <w:rsid w:val="00095756"/>
    <w:rsid w:val="000957C5"/>
    <w:rsid w:val="000961CB"/>
    <w:rsid w:val="000A2402"/>
    <w:rsid w:val="000A65A3"/>
    <w:rsid w:val="000A6CFD"/>
    <w:rsid w:val="000A7F31"/>
    <w:rsid w:val="000B0C0E"/>
    <w:rsid w:val="000B45EA"/>
    <w:rsid w:val="000B4624"/>
    <w:rsid w:val="000D2B7D"/>
    <w:rsid w:val="000D5E38"/>
    <w:rsid w:val="000E34E5"/>
    <w:rsid w:val="000E7549"/>
    <w:rsid w:val="000E785E"/>
    <w:rsid w:val="000F26F2"/>
    <w:rsid w:val="00117C96"/>
    <w:rsid w:val="001239C7"/>
    <w:rsid w:val="0012579D"/>
    <w:rsid w:val="00147B8D"/>
    <w:rsid w:val="0016096B"/>
    <w:rsid w:val="00181099"/>
    <w:rsid w:val="001842F8"/>
    <w:rsid w:val="001874ED"/>
    <w:rsid w:val="001A2282"/>
    <w:rsid w:val="001A258A"/>
    <w:rsid w:val="001A4796"/>
    <w:rsid w:val="001A4B91"/>
    <w:rsid w:val="001B216F"/>
    <w:rsid w:val="001B2C60"/>
    <w:rsid w:val="001B3CF5"/>
    <w:rsid w:val="001B6812"/>
    <w:rsid w:val="001C0D95"/>
    <w:rsid w:val="001C5029"/>
    <w:rsid w:val="001D2F0E"/>
    <w:rsid w:val="001D7709"/>
    <w:rsid w:val="001E0852"/>
    <w:rsid w:val="001E0F7C"/>
    <w:rsid w:val="001F016F"/>
    <w:rsid w:val="001F082B"/>
    <w:rsid w:val="001F0A73"/>
    <w:rsid w:val="001F2191"/>
    <w:rsid w:val="001F5664"/>
    <w:rsid w:val="001F6217"/>
    <w:rsid w:val="001F74F2"/>
    <w:rsid w:val="001F7D0A"/>
    <w:rsid w:val="00213357"/>
    <w:rsid w:val="00214AAC"/>
    <w:rsid w:val="00215D49"/>
    <w:rsid w:val="00236CB3"/>
    <w:rsid w:val="002515A5"/>
    <w:rsid w:val="00260D48"/>
    <w:rsid w:val="00270A69"/>
    <w:rsid w:val="00296377"/>
    <w:rsid w:val="00297272"/>
    <w:rsid w:val="002C6EB5"/>
    <w:rsid w:val="002D7540"/>
    <w:rsid w:val="002E7EC7"/>
    <w:rsid w:val="003049A9"/>
    <w:rsid w:val="003069A5"/>
    <w:rsid w:val="003070A0"/>
    <w:rsid w:val="00312A92"/>
    <w:rsid w:val="00317916"/>
    <w:rsid w:val="00317BE9"/>
    <w:rsid w:val="003244DF"/>
    <w:rsid w:val="0034245F"/>
    <w:rsid w:val="00351B33"/>
    <w:rsid w:val="00351CA6"/>
    <w:rsid w:val="00351ECE"/>
    <w:rsid w:val="0036252E"/>
    <w:rsid w:val="003712B3"/>
    <w:rsid w:val="0037631B"/>
    <w:rsid w:val="00377AEB"/>
    <w:rsid w:val="00385650"/>
    <w:rsid w:val="00387DC0"/>
    <w:rsid w:val="00390AFB"/>
    <w:rsid w:val="003A290C"/>
    <w:rsid w:val="003A37FC"/>
    <w:rsid w:val="003C3612"/>
    <w:rsid w:val="003C5360"/>
    <w:rsid w:val="003C7261"/>
    <w:rsid w:val="003D0C2C"/>
    <w:rsid w:val="003E510B"/>
    <w:rsid w:val="003E7EF5"/>
    <w:rsid w:val="003F0A30"/>
    <w:rsid w:val="003F244D"/>
    <w:rsid w:val="004133C8"/>
    <w:rsid w:val="00414DC4"/>
    <w:rsid w:val="00416B71"/>
    <w:rsid w:val="00416D28"/>
    <w:rsid w:val="004239E5"/>
    <w:rsid w:val="0042746B"/>
    <w:rsid w:val="004378D4"/>
    <w:rsid w:val="004443BF"/>
    <w:rsid w:val="004545BD"/>
    <w:rsid w:val="00455312"/>
    <w:rsid w:val="0046216F"/>
    <w:rsid w:val="00464E96"/>
    <w:rsid w:val="00467980"/>
    <w:rsid w:val="004744A8"/>
    <w:rsid w:val="00476EAB"/>
    <w:rsid w:val="004809E2"/>
    <w:rsid w:val="004976C4"/>
    <w:rsid w:val="004A0246"/>
    <w:rsid w:val="004A06A3"/>
    <w:rsid w:val="004A1ED3"/>
    <w:rsid w:val="004B7A24"/>
    <w:rsid w:val="004E0F81"/>
    <w:rsid w:val="004F6073"/>
    <w:rsid w:val="00502B4D"/>
    <w:rsid w:val="00507CAF"/>
    <w:rsid w:val="00510DAB"/>
    <w:rsid w:val="00514EB2"/>
    <w:rsid w:val="00515CFD"/>
    <w:rsid w:val="00522771"/>
    <w:rsid w:val="005272F5"/>
    <w:rsid w:val="005306C3"/>
    <w:rsid w:val="00532903"/>
    <w:rsid w:val="00537B97"/>
    <w:rsid w:val="00542772"/>
    <w:rsid w:val="005521F1"/>
    <w:rsid w:val="0055241F"/>
    <w:rsid w:val="00563F1D"/>
    <w:rsid w:val="00571F59"/>
    <w:rsid w:val="00572DE8"/>
    <w:rsid w:val="005761C1"/>
    <w:rsid w:val="005A793B"/>
    <w:rsid w:val="005B7A8E"/>
    <w:rsid w:val="005C129F"/>
    <w:rsid w:val="005D1DDA"/>
    <w:rsid w:val="005E5BB3"/>
    <w:rsid w:val="005F4CA7"/>
    <w:rsid w:val="005F5C9D"/>
    <w:rsid w:val="0060332B"/>
    <w:rsid w:val="00604FF1"/>
    <w:rsid w:val="006052D9"/>
    <w:rsid w:val="00614E43"/>
    <w:rsid w:val="0062170E"/>
    <w:rsid w:val="0063117F"/>
    <w:rsid w:val="0063145A"/>
    <w:rsid w:val="0063179F"/>
    <w:rsid w:val="00635C7C"/>
    <w:rsid w:val="0064154D"/>
    <w:rsid w:val="00652755"/>
    <w:rsid w:val="00655ADA"/>
    <w:rsid w:val="0066188D"/>
    <w:rsid w:val="006644F6"/>
    <w:rsid w:val="00667460"/>
    <w:rsid w:val="006838D8"/>
    <w:rsid w:val="0069703B"/>
    <w:rsid w:val="006A03FA"/>
    <w:rsid w:val="006A699F"/>
    <w:rsid w:val="006A6BA0"/>
    <w:rsid w:val="006A77AD"/>
    <w:rsid w:val="006B3480"/>
    <w:rsid w:val="006B7294"/>
    <w:rsid w:val="006B79EE"/>
    <w:rsid w:val="006C0B7C"/>
    <w:rsid w:val="006D22C5"/>
    <w:rsid w:val="006D33A2"/>
    <w:rsid w:val="006E1031"/>
    <w:rsid w:val="006E4023"/>
    <w:rsid w:val="006E7E2D"/>
    <w:rsid w:val="006F096A"/>
    <w:rsid w:val="0071054F"/>
    <w:rsid w:val="0071062A"/>
    <w:rsid w:val="00712AD2"/>
    <w:rsid w:val="0072162C"/>
    <w:rsid w:val="00722A91"/>
    <w:rsid w:val="00723F5B"/>
    <w:rsid w:val="007308A5"/>
    <w:rsid w:val="00732560"/>
    <w:rsid w:val="0073638D"/>
    <w:rsid w:val="00736C86"/>
    <w:rsid w:val="00744BE0"/>
    <w:rsid w:val="0074619D"/>
    <w:rsid w:val="00747F13"/>
    <w:rsid w:val="0076273C"/>
    <w:rsid w:val="007639BE"/>
    <w:rsid w:val="00764369"/>
    <w:rsid w:val="00780D61"/>
    <w:rsid w:val="007B28C7"/>
    <w:rsid w:val="007B3865"/>
    <w:rsid w:val="007C7D38"/>
    <w:rsid w:val="007D1370"/>
    <w:rsid w:val="007E058F"/>
    <w:rsid w:val="007E06A5"/>
    <w:rsid w:val="007E657A"/>
    <w:rsid w:val="007F0337"/>
    <w:rsid w:val="007F1E1C"/>
    <w:rsid w:val="007F341E"/>
    <w:rsid w:val="008005F3"/>
    <w:rsid w:val="00800EDA"/>
    <w:rsid w:val="00804867"/>
    <w:rsid w:val="00815B9B"/>
    <w:rsid w:val="00822CCA"/>
    <w:rsid w:val="00823C7C"/>
    <w:rsid w:val="00827843"/>
    <w:rsid w:val="008309CE"/>
    <w:rsid w:val="008420EE"/>
    <w:rsid w:val="00846563"/>
    <w:rsid w:val="00847501"/>
    <w:rsid w:val="00847630"/>
    <w:rsid w:val="00850510"/>
    <w:rsid w:val="008505CB"/>
    <w:rsid w:val="0086046D"/>
    <w:rsid w:val="0086156F"/>
    <w:rsid w:val="00866EDF"/>
    <w:rsid w:val="00874AB8"/>
    <w:rsid w:val="008766CF"/>
    <w:rsid w:val="00880AB6"/>
    <w:rsid w:val="00882EE6"/>
    <w:rsid w:val="008941FD"/>
    <w:rsid w:val="00894A8D"/>
    <w:rsid w:val="00896F01"/>
    <w:rsid w:val="008A0766"/>
    <w:rsid w:val="008A0AF4"/>
    <w:rsid w:val="008A6B5E"/>
    <w:rsid w:val="008B5E83"/>
    <w:rsid w:val="008C16E5"/>
    <w:rsid w:val="008C7E60"/>
    <w:rsid w:val="008D2C02"/>
    <w:rsid w:val="008D3662"/>
    <w:rsid w:val="008D38C4"/>
    <w:rsid w:val="008D4C3B"/>
    <w:rsid w:val="008D5805"/>
    <w:rsid w:val="008E79B5"/>
    <w:rsid w:val="008F0321"/>
    <w:rsid w:val="008F2D3D"/>
    <w:rsid w:val="008F5569"/>
    <w:rsid w:val="009049D0"/>
    <w:rsid w:val="00911570"/>
    <w:rsid w:val="009119AE"/>
    <w:rsid w:val="00912E56"/>
    <w:rsid w:val="00914B27"/>
    <w:rsid w:val="00920908"/>
    <w:rsid w:val="00925709"/>
    <w:rsid w:val="00925806"/>
    <w:rsid w:val="00934D0B"/>
    <w:rsid w:val="009548ED"/>
    <w:rsid w:val="0097207D"/>
    <w:rsid w:val="00973A90"/>
    <w:rsid w:val="00984766"/>
    <w:rsid w:val="0098511D"/>
    <w:rsid w:val="00994000"/>
    <w:rsid w:val="009B4A16"/>
    <w:rsid w:val="009C2F78"/>
    <w:rsid w:val="009C5C45"/>
    <w:rsid w:val="009D0A41"/>
    <w:rsid w:val="009D138B"/>
    <w:rsid w:val="009E1AF7"/>
    <w:rsid w:val="009E48AD"/>
    <w:rsid w:val="009E4D26"/>
    <w:rsid w:val="009F352D"/>
    <w:rsid w:val="00A002A8"/>
    <w:rsid w:val="00A05808"/>
    <w:rsid w:val="00A0580F"/>
    <w:rsid w:val="00A10747"/>
    <w:rsid w:val="00A11106"/>
    <w:rsid w:val="00A2255F"/>
    <w:rsid w:val="00A34F68"/>
    <w:rsid w:val="00A371AD"/>
    <w:rsid w:val="00A42166"/>
    <w:rsid w:val="00A424FC"/>
    <w:rsid w:val="00A50343"/>
    <w:rsid w:val="00A51DA7"/>
    <w:rsid w:val="00A629FD"/>
    <w:rsid w:val="00A6542A"/>
    <w:rsid w:val="00A660E2"/>
    <w:rsid w:val="00A71710"/>
    <w:rsid w:val="00A75529"/>
    <w:rsid w:val="00AB26F3"/>
    <w:rsid w:val="00AB7332"/>
    <w:rsid w:val="00AE2EF6"/>
    <w:rsid w:val="00AF168D"/>
    <w:rsid w:val="00AF286F"/>
    <w:rsid w:val="00AF63AC"/>
    <w:rsid w:val="00B05A4C"/>
    <w:rsid w:val="00B111F2"/>
    <w:rsid w:val="00B13089"/>
    <w:rsid w:val="00B158B9"/>
    <w:rsid w:val="00B17A1C"/>
    <w:rsid w:val="00B257B6"/>
    <w:rsid w:val="00B3295C"/>
    <w:rsid w:val="00B34F23"/>
    <w:rsid w:val="00B41795"/>
    <w:rsid w:val="00B44539"/>
    <w:rsid w:val="00B67BCF"/>
    <w:rsid w:val="00B70DE6"/>
    <w:rsid w:val="00B70EFF"/>
    <w:rsid w:val="00B763F3"/>
    <w:rsid w:val="00B9357E"/>
    <w:rsid w:val="00BA4052"/>
    <w:rsid w:val="00BA4EB3"/>
    <w:rsid w:val="00BA5637"/>
    <w:rsid w:val="00BB3317"/>
    <w:rsid w:val="00BB551F"/>
    <w:rsid w:val="00BC0378"/>
    <w:rsid w:val="00BC19BF"/>
    <w:rsid w:val="00BC4976"/>
    <w:rsid w:val="00BD57BD"/>
    <w:rsid w:val="00BF75E4"/>
    <w:rsid w:val="00C120D6"/>
    <w:rsid w:val="00C147CB"/>
    <w:rsid w:val="00C20FB5"/>
    <w:rsid w:val="00C21AEF"/>
    <w:rsid w:val="00C244FC"/>
    <w:rsid w:val="00C24C0C"/>
    <w:rsid w:val="00C264CB"/>
    <w:rsid w:val="00C37BC3"/>
    <w:rsid w:val="00C572D4"/>
    <w:rsid w:val="00C73ACB"/>
    <w:rsid w:val="00C76497"/>
    <w:rsid w:val="00C7706E"/>
    <w:rsid w:val="00C86533"/>
    <w:rsid w:val="00C865FB"/>
    <w:rsid w:val="00C92F26"/>
    <w:rsid w:val="00C9450D"/>
    <w:rsid w:val="00C94E91"/>
    <w:rsid w:val="00CB0CD9"/>
    <w:rsid w:val="00CB2329"/>
    <w:rsid w:val="00CD3958"/>
    <w:rsid w:val="00CE0983"/>
    <w:rsid w:val="00CE2F09"/>
    <w:rsid w:val="00CE6562"/>
    <w:rsid w:val="00CF0EDA"/>
    <w:rsid w:val="00D01C6E"/>
    <w:rsid w:val="00D211AC"/>
    <w:rsid w:val="00D262C4"/>
    <w:rsid w:val="00D31D86"/>
    <w:rsid w:val="00D41315"/>
    <w:rsid w:val="00D41848"/>
    <w:rsid w:val="00D71020"/>
    <w:rsid w:val="00D92DAE"/>
    <w:rsid w:val="00D95BEB"/>
    <w:rsid w:val="00DA53E3"/>
    <w:rsid w:val="00DA6833"/>
    <w:rsid w:val="00DA76D2"/>
    <w:rsid w:val="00DB0B03"/>
    <w:rsid w:val="00DB2868"/>
    <w:rsid w:val="00DB577D"/>
    <w:rsid w:val="00DC189D"/>
    <w:rsid w:val="00DC3BFB"/>
    <w:rsid w:val="00DC51E2"/>
    <w:rsid w:val="00DC63DD"/>
    <w:rsid w:val="00DC741B"/>
    <w:rsid w:val="00DD085C"/>
    <w:rsid w:val="00DD6DBD"/>
    <w:rsid w:val="00DD72F9"/>
    <w:rsid w:val="00DE48DD"/>
    <w:rsid w:val="00DE66EC"/>
    <w:rsid w:val="00DF34F8"/>
    <w:rsid w:val="00DF3B5E"/>
    <w:rsid w:val="00DF4C91"/>
    <w:rsid w:val="00DF7A21"/>
    <w:rsid w:val="00E02112"/>
    <w:rsid w:val="00E073B9"/>
    <w:rsid w:val="00E10386"/>
    <w:rsid w:val="00E1162D"/>
    <w:rsid w:val="00E11657"/>
    <w:rsid w:val="00E2094B"/>
    <w:rsid w:val="00E22D90"/>
    <w:rsid w:val="00E22EAA"/>
    <w:rsid w:val="00E248E0"/>
    <w:rsid w:val="00E24C41"/>
    <w:rsid w:val="00E333F4"/>
    <w:rsid w:val="00E37480"/>
    <w:rsid w:val="00E4094A"/>
    <w:rsid w:val="00E574A5"/>
    <w:rsid w:val="00E7219C"/>
    <w:rsid w:val="00E72640"/>
    <w:rsid w:val="00E73A46"/>
    <w:rsid w:val="00E74E8F"/>
    <w:rsid w:val="00E80EB0"/>
    <w:rsid w:val="00E84D3B"/>
    <w:rsid w:val="00E919EB"/>
    <w:rsid w:val="00EA28E0"/>
    <w:rsid w:val="00EB0B3F"/>
    <w:rsid w:val="00EB5ECE"/>
    <w:rsid w:val="00EC7B97"/>
    <w:rsid w:val="00ED0169"/>
    <w:rsid w:val="00ED03FA"/>
    <w:rsid w:val="00EE7B31"/>
    <w:rsid w:val="00F13E7D"/>
    <w:rsid w:val="00F14CB8"/>
    <w:rsid w:val="00F1776A"/>
    <w:rsid w:val="00F238AE"/>
    <w:rsid w:val="00F24C43"/>
    <w:rsid w:val="00F25FB6"/>
    <w:rsid w:val="00F27876"/>
    <w:rsid w:val="00F27B04"/>
    <w:rsid w:val="00F318D3"/>
    <w:rsid w:val="00F340F6"/>
    <w:rsid w:val="00F34184"/>
    <w:rsid w:val="00F3625F"/>
    <w:rsid w:val="00F4252F"/>
    <w:rsid w:val="00F602FB"/>
    <w:rsid w:val="00F605D6"/>
    <w:rsid w:val="00F61533"/>
    <w:rsid w:val="00F6776C"/>
    <w:rsid w:val="00F70028"/>
    <w:rsid w:val="00F76EF4"/>
    <w:rsid w:val="00F838F9"/>
    <w:rsid w:val="00F8714E"/>
    <w:rsid w:val="00F90FBF"/>
    <w:rsid w:val="00F9414F"/>
    <w:rsid w:val="00F9541E"/>
    <w:rsid w:val="00F96E35"/>
    <w:rsid w:val="00FA0B44"/>
    <w:rsid w:val="00FA7C33"/>
    <w:rsid w:val="00FB0556"/>
    <w:rsid w:val="00FB0ACC"/>
    <w:rsid w:val="00FB6AC9"/>
    <w:rsid w:val="00FC0F7D"/>
    <w:rsid w:val="00FC299C"/>
    <w:rsid w:val="00FC2C6A"/>
    <w:rsid w:val="00FC7B4F"/>
    <w:rsid w:val="00FD0216"/>
    <w:rsid w:val="00FD0C80"/>
    <w:rsid w:val="00FE5C3A"/>
    <w:rsid w:val="00FF2E4C"/>
    <w:rsid w:val="00FF73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EC3EC0D-276B-4111-83E9-129FBF54F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03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0337"/>
  </w:style>
  <w:style w:type="paragraph" w:styleId="Footer">
    <w:name w:val="footer"/>
    <w:basedOn w:val="Normal"/>
    <w:link w:val="FooterChar"/>
    <w:uiPriority w:val="99"/>
    <w:unhideWhenUsed/>
    <w:rsid w:val="007F03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0337"/>
  </w:style>
  <w:style w:type="table" w:styleId="TableGrid">
    <w:name w:val="Table Grid"/>
    <w:basedOn w:val="TableNormal"/>
    <w:uiPriority w:val="39"/>
    <w:rsid w:val="007F03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219C"/>
    <w:pPr>
      <w:ind w:left="720"/>
      <w:contextualSpacing/>
    </w:pPr>
  </w:style>
  <w:style w:type="paragraph" w:styleId="BalloonText">
    <w:name w:val="Balloon Text"/>
    <w:basedOn w:val="Normal"/>
    <w:link w:val="BalloonTextChar"/>
    <w:uiPriority w:val="99"/>
    <w:semiHidden/>
    <w:unhideWhenUsed/>
    <w:rsid w:val="00C21A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A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263</TotalTime>
  <Pages>6</Pages>
  <Words>1230</Words>
  <Characters>7012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DPH</Company>
  <LinksUpToDate>false</LinksUpToDate>
  <CharactersWithSpaces>8226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NIP</dc:creator>
  <cp:keywords/>
  <dc:description/>
  <cp:lastModifiedBy>CHRISTINA NIP</cp:lastModifiedBy>
  <cp:revision>97</cp:revision>
  <cp:lastPrinted>2018-01-09T17:29:00Z</cp:lastPrinted>
  <dcterms:created xsi:type="dcterms:W3CDTF">2018-04-02T23:40:00Z</dcterms:created>
  <dcterms:modified xsi:type="dcterms:W3CDTF">2018-04-05T17:03:00Z</dcterms:modified>
</cp:coreProperties>
</file>